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790" w:leader="none"/>
        </w:tabs>
        <w:spacing w:lineRule="auto" w:line="276"/>
        <w:jc w:val="both"/>
        <w:rPr/>
      </w:pPr>
      <w:r>
        <w:rPr>
          <w:rFonts w:cs="Calibri" w:cstheme="minorHAnsi"/>
        </w:rPr>
        <w:t>ZAMAWIAJĄCY</w:t>
        <w:tab/>
        <w:t xml:space="preserve">                     SŁUPSK, DN. </w:t>
      </w:r>
      <w:r>
        <w:rPr>
          <w:rFonts w:cs="Calibri" w:cstheme="minorHAnsi"/>
        </w:rPr>
        <w:t>09</w:t>
      </w:r>
      <w:r>
        <w:rPr>
          <w:rFonts w:cs="Calibri" w:cstheme="minorHAnsi"/>
        </w:rPr>
        <w:t>.0</w:t>
      </w:r>
      <w:r>
        <w:rPr>
          <w:rFonts w:cs="Calibri" w:cstheme="minorHAnsi"/>
        </w:rPr>
        <w:t>9</w:t>
      </w:r>
      <w:r>
        <w:rPr>
          <w:rFonts w:cs="Calibri" w:cstheme="minorHAnsi"/>
        </w:rPr>
        <w:t>.2019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</w:rPr>
        <w:t>Centrum Inicjatyw Obywatelskich</w:t>
      </w:r>
    </w:p>
    <w:p>
      <w:pPr>
        <w:pStyle w:val="Normal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  <w:bCs/>
        </w:rPr>
        <w:t>ul. Sienkiewicza 19, 76 – 200 Słupsk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0" w:after="0"/>
        <w:jc w:val="center"/>
        <w:outlineLvl w:val="2"/>
        <w:rPr>
          <w:rFonts w:eastAsia="" w:cs="Calibri" w:cstheme="minorHAnsi" w:eastAsiaTheme="majorEastAsia"/>
          <w:b/>
          <w:b/>
        </w:rPr>
      </w:pPr>
      <w:r>
        <w:rPr>
          <w:rFonts w:eastAsia="" w:cs="Calibri" w:cstheme="minorHAnsi" w:eastAsiaTheme="majorEastAsia"/>
          <w:b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0" w:after="0"/>
        <w:jc w:val="center"/>
        <w:outlineLvl w:val="2"/>
        <w:rPr/>
      </w:pPr>
      <w:r>
        <w:rPr>
          <w:rFonts w:eastAsia="" w:cs="Calibri" w:cstheme="minorHAnsi" w:eastAsiaTheme="majorEastAsia"/>
          <w:b/>
        </w:rPr>
        <w:t xml:space="preserve">ROZEZNANIE RYNKU NR </w:t>
      </w:r>
      <w:r>
        <w:rPr>
          <w:rFonts w:eastAsia="" w:cs="Calibri" w:cstheme="minorHAnsi" w:eastAsiaTheme="majorEastAsia"/>
          <w:b/>
        </w:rPr>
        <w:t>10</w:t>
      </w:r>
      <w:r>
        <w:rPr>
          <w:rFonts w:eastAsia="" w:cs="Calibri" w:cstheme="minorHAnsi" w:eastAsiaTheme="majorEastAsia"/>
          <w:b/>
        </w:rPr>
        <w:t>/OWES/2019</w:t>
      </w:r>
    </w:p>
    <w:p>
      <w:pPr>
        <w:pStyle w:val="Normal"/>
        <w:keepLines/>
        <w:numPr>
          <w:ilvl w:val="0"/>
          <w:numId w:val="0"/>
        </w:numPr>
        <w:spacing w:lineRule="auto" w:line="276" w:before="40" w:after="160"/>
        <w:jc w:val="center"/>
        <w:outlineLvl w:val="2"/>
        <w:rPr/>
      </w:pPr>
      <w:r>
        <w:rPr>
          <w:rFonts w:eastAsia="" w:cs="Calibri" w:cstheme="minorHAnsi" w:eastAsiaTheme="majorEastAsia"/>
          <w:b/>
        </w:rPr>
        <w:t xml:space="preserve">NA PRZEPROWADZENIE </w:t>
      </w:r>
      <w:r>
        <w:rPr>
          <w:rFonts w:eastAsia="" w:cs="Calibri" w:cstheme="minorHAnsi" w:eastAsiaTheme="majorEastAsia"/>
          <w:b/>
          <w:bCs/>
        </w:rPr>
        <w:t>SZKOLENIA Z PLANOWANIA STRATEGICZNEGO I ZASAD OBSŁUGI KLIENTA BIZNESOWEGO PRZY UWZGLĘDNIENIU OCHRONY DANYCH OSOBOWYCH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Calibri"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convertedspace"/>
          <w:rFonts w:cs="Calibri" w:cstheme="minorHAnsi"/>
        </w:rPr>
        <w:t xml:space="preserve"> </w:t>
      </w:r>
      <w:bookmarkStart w:id="0" w:name="__DdeLink__194_1416392391"/>
      <w:r>
        <w:rPr>
          <w:rStyle w:val="Appleconvertedspace"/>
          <w:rFonts w:cs="Calibri" w:cstheme="minorHAnsi"/>
          <w:b/>
          <w:bCs/>
        </w:rPr>
        <w:t>s</w:t>
      </w:r>
      <w:r>
        <w:rPr>
          <w:rStyle w:val="Appleconvertedspace"/>
          <w:rFonts w:eastAsia="" w:cs="Calibri" w:cstheme="minorHAnsi" w:eastAsiaTheme="majorEastAsia"/>
          <w:b/>
          <w:bCs/>
        </w:rPr>
        <w:t>zkolenia z planowania strategicznego i zasad obsługi klienta biznesowego przy uwzględnieniu ochrony danych osobowych</w:t>
      </w:r>
      <w:bookmarkEnd w:id="0"/>
      <w:r>
        <w:rPr>
          <w:rStyle w:val="Appleconvertedspace"/>
          <w:rFonts w:cs="Calibri" w:cstheme="minorHAnsi"/>
          <w:b/>
          <w:bCs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Opis zamówienia.</w:t>
      </w:r>
    </w:p>
    <w:p>
      <w:pPr>
        <w:pStyle w:val="ListParagraph"/>
        <w:widowControl w:val="false"/>
        <w:numPr>
          <w:ilvl w:val="3"/>
          <w:numId w:val="1"/>
        </w:numPr>
        <w:tabs>
          <w:tab w:val="left" w:pos="851" w:leader="none"/>
          <w:tab w:val="left" w:pos="1134" w:leader="none"/>
        </w:tabs>
        <w:spacing w:lineRule="auto" w:line="276" w:before="2" w:after="0"/>
        <w:ind w:left="737" w:hanging="340"/>
        <w:contextualSpacing/>
        <w:jc w:val="both"/>
        <w:rPr/>
      </w:pPr>
      <w:r>
        <w:rPr>
          <w:rFonts w:cs="Calibri" w:cstheme="minorHAnsi"/>
        </w:rPr>
        <w:t>Celem kursu jest teoretyczne i praktyczne przygotowanie  osób szkolonych do pracy w zawodzie zgodnym z tematyką szkolenia oraz nabycie niezbędnych uprawnień do wykonywania prac będących przedmiotem zamówienia.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Style w:val="Appleconvertedspace"/>
          <w:rFonts w:eastAsia="" w:cs="Calibri" w:cstheme="minorHAnsi"/>
          <w:b/>
          <w:bCs/>
        </w:rPr>
        <w:t>S</w:t>
      </w:r>
      <w:r>
        <w:rPr>
          <w:rStyle w:val="Appleconvertedspace"/>
          <w:rFonts w:eastAsia="" w:cs="Calibri" w:cstheme="minorHAnsi" w:eastAsiaTheme="majorEastAsia"/>
          <w:b/>
          <w:bCs/>
        </w:rPr>
        <w:t>zkolenie z planowania strategicznego i zasad obsługi klienta biznesowego przy uwzględnieniu ochrony danych osobowych</w:t>
      </w:r>
      <w:r>
        <w:rPr>
          <w:rStyle w:val="Appleconvertedspace"/>
          <w:rFonts w:cs="Calibri" w:cstheme="minorHAnsi"/>
          <w:b/>
          <w:bCs/>
        </w:rPr>
        <w:t xml:space="preserve">. 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51" w:leader="none"/>
          <w:tab w:val="left" w:pos="1134" w:leader="none"/>
        </w:tabs>
        <w:spacing w:lineRule="auto" w:line="276" w:before="2" w:after="0"/>
        <w:ind w:left="720" w:firstLine="306"/>
        <w:contextualSpacing/>
        <w:jc w:val="both"/>
        <w:rPr/>
      </w:pPr>
      <w:r>
        <w:rPr>
          <w:rFonts w:cs="Calibri" w:cstheme="minorHAnsi"/>
        </w:rPr>
        <w:t xml:space="preserve">Czas trwania szkolenia – nie mniej niż  </w:t>
      </w:r>
      <w:r>
        <w:rPr>
          <w:rFonts w:cs="Calibri" w:cstheme="minorHAnsi"/>
        </w:rPr>
        <w:t>10</w:t>
      </w:r>
      <w:r>
        <w:rPr>
          <w:rFonts w:cs="Calibri" w:cstheme="minorHAnsi"/>
        </w:rPr>
        <w:t xml:space="preserve"> godzin dydaktycznych.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51" w:leader="none"/>
          <w:tab w:val="left" w:pos="1134" w:leader="none"/>
        </w:tabs>
        <w:spacing w:lineRule="auto" w:line="276" w:before="2" w:after="0"/>
        <w:ind w:left="720" w:firstLine="306"/>
        <w:contextualSpacing/>
        <w:jc w:val="both"/>
        <w:rPr/>
      </w:pPr>
      <w:r>
        <w:rPr>
          <w:rFonts w:cs="Calibri" w:cstheme="minorHAnsi"/>
        </w:rPr>
        <w:t>Zakres szkolenia  musi obejmować co najmniej:</w:t>
      </w:r>
    </w:p>
    <w:p>
      <w:pPr>
        <w:pStyle w:val="Normal"/>
        <w:spacing w:lineRule="auto" w:line="276"/>
        <w:ind w:left="1134" w:hanging="0"/>
        <w:jc w:val="both"/>
        <w:rPr/>
      </w:pPr>
      <w:r>
        <w:rPr/>
        <w:t xml:space="preserve">Analiza strategiczna. Planowanie scenariuszowe. Wyznaczenie celu strategicznego firmy. Tworzenie planu strategicznego. Planowanie wdrożenia strategii w </w:t>
      </w:r>
      <w:r>
        <w:rPr/>
        <w:t xml:space="preserve">firmie. </w:t>
      </w:r>
      <w:r>
        <w:rPr/>
        <w:t xml:space="preserve">Zarządzanie zmianą w okresie wdrożenia. Obsługa oczami klienta – standardy, postawy. Komunikacja z klientem w kontakcie telefonicznym i bezpośrednim. Dopasowanie do klienta. Trudne sytuacje w kontaktach z klientami. </w:t>
      </w:r>
      <w:r>
        <w:rPr>
          <w:rFonts w:ascii="Calibri" w:hAnsi="Calibri"/>
          <w:sz w:val="22"/>
          <w:szCs w:val="22"/>
        </w:rPr>
        <w:t>Wymagania prawne dotyczące ochrony danych osobowych: przepisy UE, ustawa o ochronie danych osobowych i inne akty prawne. Definicje w zakresie ochrony danych osobowych. Zasady przetwarzania danych osobowych. Prawa osób których dane dotyczą. Obowiązki administratora danych osobowych. Dokumentowanie systemu ochrony danych osobowych. Dokumentacja  systemu ochrony danych osobowych.</w:t>
      </w:r>
    </w:p>
    <w:p>
      <w:pPr>
        <w:pStyle w:val="Normal"/>
        <w:spacing w:lineRule="auto" w:line="276"/>
        <w:ind w:left="1134" w:hanging="0"/>
        <w:jc w:val="both"/>
        <w:rPr/>
      </w:pPr>
      <w:r>
        <w:rPr/>
      </w:r>
    </w:p>
    <w:p>
      <w:pPr>
        <w:pStyle w:val="ListParagraph"/>
        <w:numPr>
          <w:ilvl w:val="3"/>
          <w:numId w:val="1"/>
        </w:numPr>
        <w:shd w:val="clear" w:color="auto" w:fill="FFFFFF"/>
        <w:spacing w:lineRule="auto" w:line="240" w:before="150" w:after="150"/>
        <w:ind w:left="709" w:right="150" w:hanging="283"/>
        <w:contextualSpacing/>
        <w:rPr/>
      </w:pPr>
      <w:r>
        <w:rPr>
          <w:rFonts w:cs="Calibri" w:cstheme="minorHAnsi"/>
        </w:rPr>
        <w:t>Przeprowadzenie kursu musi być przeprowadzone zgodnie z obowiązującymi w tym zakresie przepisami prawa oraz zakończyć się przeprowadzeniem egzaminu końcowego potwierdzającego uzyskanie kwalifikacji.</w:t>
      </w:r>
    </w:p>
    <w:p>
      <w:pPr>
        <w:pStyle w:val="Normal"/>
        <w:tabs>
          <w:tab w:val="left" w:pos="7275" w:leader="none"/>
        </w:tabs>
        <w:rPr/>
      </w:pPr>
      <w:r>
        <w:rPr/>
        <w:tab/>
      </w:r>
    </w:p>
    <w:p>
      <w:pPr>
        <w:pStyle w:val="ListParagraph"/>
        <w:numPr>
          <w:ilvl w:val="3"/>
          <w:numId w:val="1"/>
        </w:numPr>
        <w:shd w:val="clear" w:color="auto" w:fill="FFFFFF"/>
        <w:spacing w:lineRule="auto" w:line="240" w:before="150" w:after="150"/>
        <w:ind w:left="709" w:right="150" w:hanging="283"/>
        <w:contextualSpacing/>
        <w:rPr>
          <w:rFonts w:ascii="Tahoma" w:hAnsi="Tahoma" w:eastAsia="Times New Roman" w:cs="Tahoma"/>
          <w:color w:val="353535"/>
          <w:lang w:eastAsia="pl-PL"/>
        </w:rPr>
      </w:pPr>
      <w:r>
        <w:rPr>
          <w:rFonts w:eastAsia="Times New Roman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urząd pracy.</w:t>
      </w:r>
    </w:p>
    <w:p>
      <w:pPr>
        <w:pStyle w:val="ListParagraph"/>
        <w:numPr>
          <w:ilvl w:val="3"/>
          <w:numId w:val="1"/>
        </w:numPr>
        <w:shd w:val="clear" w:color="auto" w:fill="FFFFFF"/>
        <w:spacing w:lineRule="auto" w:line="240" w:before="150" w:after="150"/>
        <w:ind w:left="709" w:right="150" w:hanging="283"/>
        <w:contextualSpacing/>
        <w:rPr>
          <w:rFonts w:ascii="Tahoma" w:hAnsi="Tahoma" w:eastAsia="Times New Roman" w:cs="Tahoma"/>
          <w:color w:val="353535"/>
          <w:lang w:eastAsia="pl-PL"/>
        </w:rPr>
      </w:pPr>
      <w:r>
        <w:rPr>
          <w:rFonts w:eastAsia="Times New Roman" w:cs="Calibri" w:cstheme="minorHAnsi"/>
          <w:lang w:eastAsia="pl-PL"/>
        </w:rPr>
        <w:t>Wykonawca zapewnia uczestnikom szkolenia materiały szkoleniowe.</w:t>
      </w:r>
      <w:r>
        <w:rPr>
          <w:rFonts w:cs="Calibri" w:cstheme="minorHAnsi"/>
        </w:rPr>
        <w:t xml:space="preserve"> </w:t>
      </w:r>
    </w:p>
    <w:p>
      <w:pPr>
        <w:pStyle w:val="ListParagraph"/>
        <w:numPr>
          <w:ilvl w:val="3"/>
          <w:numId w:val="1"/>
        </w:numPr>
        <w:shd w:val="clear" w:color="auto" w:fill="FFFFFF"/>
        <w:spacing w:lineRule="auto" w:line="240" w:before="150" w:after="150"/>
        <w:ind w:left="709" w:right="150" w:hanging="283"/>
        <w:contextualSpacing/>
        <w:rPr/>
      </w:pPr>
      <w:r>
        <w:rPr>
          <w:rFonts w:eastAsia="Times New Roman" w:cs="Times New Roman"/>
          <w:lang w:eastAsia="pl-PL"/>
        </w:rPr>
        <w:t>Termin wykonania zamówienia usługi musi się rozpocząć w</w:t>
      </w:r>
      <w:r>
        <w:rPr>
          <w:rFonts w:eastAsia="Times New Roman" w:cs="Times New Roman"/>
          <w:lang w:eastAsia="pl-PL"/>
        </w:rPr>
        <w:t xml:space="preserve">e </w:t>
      </w:r>
      <w:r>
        <w:rPr>
          <w:rFonts w:eastAsia="Times New Roman" w:cs="Times New Roman"/>
          <w:b/>
          <w:bCs/>
          <w:lang w:eastAsia="pl-PL"/>
        </w:rPr>
        <w:t>wrześniu</w:t>
      </w:r>
      <w:r>
        <w:rPr>
          <w:rFonts w:eastAsia="Times New Roman" w:cs="Times New Roman"/>
          <w:b/>
          <w:bCs/>
          <w:lang w:eastAsia="pl-PL"/>
        </w:rPr>
        <w:t xml:space="preserve"> 2019</w:t>
      </w:r>
      <w:r>
        <w:rPr>
          <w:rFonts w:eastAsia="Times New Roman" w:cs="Times New Roman"/>
          <w:lang w:eastAsia="pl-PL"/>
        </w:rPr>
        <w:t>. Termin zakończenia realizacji usługi do uzgodnienia.</w:t>
      </w:r>
    </w:p>
    <w:p>
      <w:pPr>
        <w:pStyle w:val="ListParagraph"/>
        <w:numPr>
          <w:ilvl w:val="3"/>
          <w:numId w:val="1"/>
        </w:numPr>
        <w:shd w:val="clear" w:color="auto" w:fill="FFFFFF"/>
        <w:spacing w:lineRule="auto" w:line="240" w:before="150" w:after="150"/>
        <w:ind w:left="709" w:right="150" w:hanging="283"/>
        <w:contextualSpacing/>
        <w:rPr/>
      </w:pPr>
      <w:r>
        <w:rPr>
          <w:rFonts w:eastAsia="Times New Roman" w:cs="Calibri" w:cstheme="minorHAnsi"/>
          <w:lang w:eastAsia="pl-PL"/>
        </w:rPr>
        <w:t>Miejsce szkolenia zostanie zatwierdzone przez Zamawiającego. Wykonawca zapewni każdego dnia szkoleniowego ubezpieczenie od następstw nieszczęśliwych wypadków.</w:t>
      </w:r>
    </w:p>
    <w:p>
      <w:pPr>
        <w:pStyle w:val="ListParagraph"/>
        <w:numPr>
          <w:ilvl w:val="3"/>
          <w:numId w:val="1"/>
        </w:numPr>
        <w:spacing w:lineRule="auto" w:line="276" w:before="0" w:after="200"/>
        <w:ind w:left="737" w:hanging="283"/>
        <w:contextualSpacing/>
        <w:jc w:val="both"/>
        <w:rPr/>
      </w:pPr>
      <w:r>
        <w:rPr>
          <w:rFonts w:cs="Calibri" w:cstheme="minorHAnsi"/>
          <w:color w:val="000000"/>
        </w:rPr>
        <w:t xml:space="preserve">Wykonawca przeprowadzi </w:t>
      </w:r>
      <w:r>
        <w:rPr>
          <w:rFonts w:cs="Calibri" w:cstheme="minorHAnsi"/>
          <w:color w:val="000000"/>
        </w:rPr>
        <w:t>szkolenie</w:t>
      </w:r>
      <w:r>
        <w:rPr>
          <w:rFonts w:cs="Calibri" w:cstheme="minorHAnsi"/>
          <w:color w:val="000000"/>
        </w:rPr>
        <w:t xml:space="preserve"> zgodnie z opracowanym </w:t>
      </w:r>
      <w:r>
        <w:rPr>
          <w:rStyle w:val="Strong"/>
          <w:rFonts w:cs="Calibri" w:cstheme="minorHAnsi"/>
          <w:b w:val="false"/>
          <w:color w:val="000000"/>
        </w:rPr>
        <w:t xml:space="preserve">programem </w:t>
      </w:r>
      <w:r>
        <w:rPr>
          <w:rStyle w:val="Strong"/>
          <w:rFonts w:cs="Calibri" w:cstheme="minorHAnsi"/>
          <w:b w:val="false"/>
          <w:color w:val="000000"/>
        </w:rPr>
        <w:t>szkolenia</w:t>
      </w:r>
      <w:r>
        <w:rPr>
          <w:rStyle w:val="Strong"/>
          <w:rFonts w:cs="Calibri" w:cstheme="minorHAnsi"/>
          <w:b w:val="false"/>
          <w:color w:val="000000"/>
        </w:rPr>
        <w:t xml:space="preserve">, </w:t>
      </w:r>
      <w:r>
        <w:rPr>
          <w:rFonts w:cs="Calibri" w:cstheme="minorHAnsi"/>
          <w:color w:val="000000"/>
        </w:rPr>
        <w:t>który musi zawierać: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Calibri" w:cstheme="minorHAnsi"/>
          <w:color w:val="000000"/>
        </w:rPr>
        <w:t xml:space="preserve">              </w:t>
      </w:r>
      <w:r>
        <w:rPr>
          <w:rFonts w:cs="Calibri" w:cstheme="minorHAnsi"/>
          <w:color w:val="000000"/>
        </w:rPr>
        <w:t xml:space="preserve">a) nazwę i zakres </w:t>
      </w:r>
      <w:r>
        <w:rPr>
          <w:rFonts w:cs="Calibri" w:cstheme="minorHAnsi"/>
          <w:color w:val="000000"/>
        </w:rPr>
        <w:t>szkolenia</w:t>
      </w:r>
      <w:r>
        <w:rPr>
          <w:rFonts w:cs="Calibri" w:cstheme="minorHAnsi"/>
          <w:color w:val="000000"/>
        </w:rPr>
        <w:t>,</w:t>
      </w:r>
    </w:p>
    <w:p>
      <w:pPr>
        <w:pStyle w:val="NormalWeb"/>
        <w:shd w:val="clear" w:color="auto" w:fill="FFFFFF"/>
        <w:spacing w:lineRule="auto" w:line="276" w:beforeAutospacing="0" w:before="75" w:afterAutospacing="0" w:after="75"/>
        <w:ind w:left="709" w:hanging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b) czas trwania (od dnia rozpoczęcia do dnia zakończenia) i sposób organizacji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szkolenia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, w tym ogólną liczbę godzin (przypadających na jednego uczestnika kursu wraz z egzaminem końcowym) z podziałem na: godziny teoretyczne i czas przewidywany na egzamin końcowy,</w:t>
      </w:r>
    </w:p>
    <w:p>
      <w:pPr>
        <w:pStyle w:val="NormalWeb"/>
        <w:shd w:val="clear" w:color="auto" w:fill="FFFFFF"/>
        <w:spacing w:lineRule="auto" w:line="276" w:beforeAutospacing="0" w:before="75" w:afterAutospacing="0" w:after="75"/>
        <w:ind w:left="709" w:hanging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c) cele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szkolenia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,</w:t>
      </w:r>
    </w:p>
    <w:p>
      <w:pPr>
        <w:pStyle w:val="NormalWeb"/>
        <w:shd w:val="clear" w:color="auto" w:fill="FFFFFF"/>
        <w:spacing w:lineRule="auto" w:line="276" w:beforeAutospacing="0" w:before="75" w:afterAutospacing="0" w:after="75"/>
        <w:ind w:left="709" w:hanging="0"/>
        <w:jc w:val="both"/>
        <w:rPr>
          <w:rFonts w:ascii="Calibri" w:hAnsi="Calibri" w:cs="Calibri" w:asciiTheme="minorHAnsi" w:cstheme="minorHAnsi" w:hAnsiTheme="minorHAnsi"/>
          <w:color w:val="006383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>
      <w:pPr>
        <w:pStyle w:val="NormalWeb"/>
        <w:shd w:val="clear" w:color="auto" w:fill="FFFFFF"/>
        <w:spacing w:lineRule="auto" w:line="276" w:beforeAutospacing="0" w:before="75" w:afterAutospacing="0" w:after="75"/>
        <w:ind w:left="709" w:hanging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e) treść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szkolenia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w zakresie poszczególnych zajęć edukacyjnych,</w:t>
      </w:r>
    </w:p>
    <w:p>
      <w:pPr>
        <w:pStyle w:val="NormalWeb"/>
        <w:shd w:val="clear" w:color="auto" w:fill="FFFFFF"/>
        <w:spacing w:lineRule="auto" w:line="276" w:beforeAutospacing="0" w:before="75" w:afterAutospacing="0" w:after="75"/>
        <w:ind w:left="709" w:hanging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f) wykaz wszystkich materiałów, które otrzyma na własność każdy uczestnik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szkolenia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(przy literaturze należy podać wydawnictwo, tytuł, autora),</w:t>
      </w:r>
    </w:p>
    <w:p>
      <w:pPr>
        <w:pStyle w:val="NormalWeb"/>
        <w:shd w:val="clear" w:color="auto" w:fill="FFFFFF"/>
        <w:spacing w:lineRule="auto" w:line="276" w:beforeAutospacing="0" w:before="75" w:afterAutospacing="0" w:after="75"/>
        <w:ind w:left="709" w:hanging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g) sposób sprawdzania efektów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szkolenia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</w:t>
      </w:r>
    </w:p>
    <w:p>
      <w:pPr>
        <w:pStyle w:val="ListParagraph"/>
        <w:numPr>
          <w:ilvl w:val="3"/>
          <w:numId w:val="1"/>
        </w:numPr>
        <w:spacing w:lineRule="auto" w:line="276" w:before="0" w:after="200"/>
        <w:ind w:left="851" w:hanging="284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>Wykonawca zobowiązany jest informowania Zamawiającego o przebiegu realizacji szkolenia i obecności kierowanej osoby.</w:t>
      </w:r>
    </w:p>
    <w:p>
      <w:pPr>
        <w:pStyle w:val="ListParagraph"/>
        <w:numPr>
          <w:ilvl w:val="3"/>
          <w:numId w:val="1"/>
        </w:numPr>
        <w:spacing w:lineRule="auto" w:line="276" w:before="0" w:after="200"/>
        <w:ind w:left="851" w:hanging="284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 xml:space="preserve">Wykonawca zobowiązany jest do przygotowania i prowadzenia dziennika zajęć zgodnie z wymaganiami Zamawiającego w tym: lista obecności i program szkolenia, potwierdzenie otrzymania przez Uczestnika/czkę szkolenia materiałów szkoleniowych. </w:t>
      </w:r>
    </w:p>
    <w:p>
      <w:pPr>
        <w:pStyle w:val="ListParagraph"/>
        <w:numPr>
          <w:ilvl w:val="3"/>
          <w:numId w:val="1"/>
        </w:numPr>
        <w:spacing w:lineRule="auto" w:line="276" w:before="0" w:after="200"/>
        <w:ind w:left="850" w:hanging="397"/>
        <w:contextualSpacing/>
        <w:jc w:val="both"/>
        <w:rPr/>
      </w:pPr>
      <w:r>
        <w:rPr>
          <w:rFonts w:cs="Calibri" w:cstheme="minorHAnsi"/>
        </w:rPr>
        <w:t>Wykonawca zobowiązany jest do dostarczania Zamawiającemu w terminie 7 dni po zakończeniu szkolenia wszystkich dokumentów dot. przeprowadzonego szkolenia w tym: kopii polisy ubezpieczeniowej NNW z listą osób objętych ubezpieczeniem, jednego egzemplarza materiałów szkoleniowych, oryginał dziennika zajęć, oryginałów ankiet/testów prowadzonych w ramach szkolenia, kopii zaświadczeń o ukończeniu szkolenia, kopii certyfikatów potwierdzających uzyskane kwalifikacje lub uprawnienia, dokumentacji fotograficznej z przeprowadzonego szkolenia.</w:t>
      </w:r>
    </w:p>
    <w:p>
      <w:pPr>
        <w:pStyle w:val="ListParagraph"/>
        <w:numPr>
          <w:ilvl w:val="3"/>
          <w:numId w:val="1"/>
        </w:numPr>
        <w:spacing w:lineRule="auto" w:line="276" w:before="0" w:after="200"/>
        <w:ind w:left="850" w:hanging="397"/>
        <w:contextualSpacing/>
        <w:jc w:val="both"/>
        <w:rPr/>
      </w:pPr>
      <w:r>
        <w:rPr>
          <w:rFonts w:cs="Calibri" w:cstheme="minorHAnsi"/>
        </w:rPr>
        <w:t>Wykonawca zobowiązany jest do zapewnienia sprzętu i sali, materiałów szkoleniowych we własnym zakresie.</w:t>
      </w:r>
    </w:p>
    <w:p>
      <w:pPr>
        <w:pStyle w:val="ListParagraph"/>
        <w:numPr>
          <w:ilvl w:val="3"/>
          <w:numId w:val="1"/>
        </w:numPr>
        <w:spacing w:lineRule="auto" w:line="276" w:before="0" w:after="200"/>
        <w:ind w:left="850" w:hanging="397"/>
        <w:contextualSpacing/>
        <w:jc w:val="both"/>
        <w:rPr/>
      </w:pPr>
      <w:r>
        <w:rPr>
          <w:rFonts w:cs="Calibri" w:cstheme="minorHAnsi"/>
        </w:rPr>
        <w:t>Grupa docelowa:  osoby dorosłe planowane do zatrudnienia. Liczba osób kierowanych na szkolenie może ulec zmianie.</w:t>
      </w:r>
    </w:p>
    <w:p>
      <w:pPr>
        <w:pStyle w:val="ListParagraph"/>
        <w:numPr>
          <w:ilvl w:val="3"/>
          <w:numId w:val="1"/>
        </w:numPr>
        <w:spacing w:lineRule="auto" w:line="276" w:before="0" w:after="200"/>
        <w:ind w:left="850" w:hanging="397"/>
        <w:contextualSpacing/>
        <w:jc w:val="both"/>
        <w:rPr/>
      </w:pPr>
      <w:r>
        <w:rPr>
          <w:rFonts w:cs="Calibri" w:cstheme="minorHAnsi"/>
        </w:rPr>
        <w:t>OSOBA DO KONTAKTU w sprawie zamówienia: Ada Bartczak  tel. 59 840 29 20.</w:t>
      </w:r>
    </w:p>
    <w:p>
      <w:pPr>
        <w:pStyle w:val="ListParagraph"/>
        <w:numPr>
          <w:ilvl w:val="3"/>
          <w:numId w:val="1"/>
        </w:numPr>
        <w:tabs>
          <w:tab w:val="left" w:pos="855" w:leader="none"/>
        </w:tabs>
        <w:spacing w:lineRule="auto" w:line="276" w:before="0" w:after="200"/>
        <w:ind w:left="737" w:hanging="283"/>
        <w:contextualSpacing/>
        <w:jc w:val="both"/>
        <w:rPr/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TERMIN I SPOSÓB ZŁOŻENIA ODPOWIEDZI</w:t>
      </w:r>
    </w:p>
    <w:p>
      <w:pPr>
        <w:pStyle w:val="ListParagraph"/>
        <w:spacing w:lineRule="auto" w:line="276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spacing w:lineRule="auto" w:line="276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spacing w:lineRule="auto" w:line="276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spacing w:lineRule="auto" w:line="276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spacing w:lineRule="auto" w:line="276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spacing w:lineRule="auto" w:line="276"/>
        <w:jc w:val="both"/>
        <w:rPr/>
      </w:pPr>
      <w:r>
        <w:rPr>
          <w:rFonts w:cs="Calibri" w:cstheme="minorHAnsi"/>
          <w:b/>
        </w:rPr>
        <w:t xml:space="preserve">Uprzejmie prosimy o przesłanie informacji nie później niż do dnia </w:t>
      </w:r>
      <w:r>
        <w:rPr>
          <w:rFonts w:cs="Calibri" w:cstheme="minorHAnsi"/>
          <w:b/>
        </w:rPr>
        <w:t>12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</w:rPr>
        <w:t>września</w:t>
      </w:r>
      <w:r>
        <w:rPr>
          <w:rFonts w:cs="Calibri" w:cstheme="minorHAnsi"/>
          <w:b/>
        </w:rPr>
        <w:t xml:space="preserve"> 2019 roku do godz. 15:00, na adres e-mail: ada.bartczak@cio.slupsk.pl. Prosimy o podanie ceny netto i brutto kursu.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Informacja nie stanowi oferty w myśl art. 66 Kodeksu cywilnego, jak również nie jest ogłoszeniem w rozumieniu ustawy Prawo zamówień publicznych. Informacja ma wyłącznie na celu rozpoznanie rynku firm świadczących usługi objęte niniejszym rozeznaniem uzyskania wiedzy na temat kosztów usługi.</w:t>
      </w:r>
    </w:p>
    <w:p>
      <w:pPr>
        <w:pStyle w:val="ListParagraph"/>
        <w:numPr>
          <w:ilvl w:val="3"/>
          <w:numId w:val="1"/>
        </w:numPr>
        <w:spacing w:lineRule="auto" w:line="276" w:before="0" w:after="200"/>
        <w:ind w:left="851" w:hanging="284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Sposób rozeznania rynku: zamieszczenie na stronie internetowej zamawiającego.</w:t>
      </w:r>
    </w:p>
    <w:p>
      <w:pPr>
        <w:pStyle w:val="Normal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  <w:t>Załączniki:</w:t>
      </w:r>
    </w:p>
    <w:p>
      <w:pPr>
        <w:pStyle w:val="Normal"/>
        <w:tabs>
          <w:tab w:val="left" w:pos="567" w:leader="none"/>
        </w:tabs>
        <w:spacing w:lineRule="auto" w:line="276" w:before="0" w:after="0"/>
        <w:rPr/>
      </w:pPr>
      <w:r>
        <w:rPr>
          <w:rFonts w:eastAsia="Times New Roman" w:cs="Calibri" w:cstheme="minorHAnsi"/>
          <w:u w:val="single"/>
        </w:rPr>
        <w:t xml:space="preserve">Załącznik nr 1 do rozeznania nr </w:t>
      </w:r>
      <w:r>
        <w:rPr>
          <w:rFonts w:eastAsia="Times New Roman" w:cs="Calibri" w:cstheme="minorHAnsi"/>
          <w:u w:val="single"/>
        </w:rPr>
        <w:t>10</w:t>
      </w:r>
      <w:r>
        <w:rPr>
          <w:rFonts w:eastAsia="Times New Roman" w:cs="Calibri" w:cstheme="minorHAnsi"/>
          <w:u w:val="single"/>
        </w:rPr>
        <w:t>/OWES/2019</w:t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  <w:color w:val="000000"/>
        </w:rPr>
      </w:pPr>
      <w:r>
        <w:rPr>
          <w:rFonts w:eastAsia="Times New Roman" w:cs="Calibri" w:cstheme="minorHAnsi"/>
        </w:rPr>
        <w:t xml:space="preserve">Dotyczący rozeznania rynku w ramach projektu </w:t>
      </w:r>
      <w:r>
        <w:rPr>
          <w:rFonts w:cs="Calibri"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rPr>
          <w:rFonts w:cs="Calibri" w:cstheme="minorHAnsi"/>
          <w:lang w:val="en-US"/>
        </w:rPr>
      </w:pPr>
      <w:r>
        <w:rPr>
          <w:rFonts w:cs="Calibri" w:cstheme="minorHAnsi"/>
          <w:b/>
          <w:lang w:val="en-US"/>
        </w:rPr>
        <w:t>DANE:</w:t>
      </w:r>
    </w:p>
    <w:tbl>
      <w:tblPr>
        <w:tblW w:w="9314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2782"/>
        <w:gridCol w:w="6531"/>
      </w:tblGrid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Pełna nazwa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>W odpowiedzi na rozeznanie rynku przedstawiam niniejszą informacje o koszcie usługi</w:t>
      </w:r>
      <w:r>
        <w:rPr>
          <w:rFonts w:eastAsia="Times New Roman" w:cs="Calibri" w:cstheme="minorHAnsi"/>
          <w:lang w:eastAsia="pl-PL"/>
        </w:rPr>
        <w:t xml:space="preserve"> polegającej na  przeprowadzeniu </w:t>
      </w:r>
      <w:r>
        <w:rPr>
          <w:rStyle w:val="Appleconvertedspace"/>
          <w:rFonts w:eastAsia="Times New Roman" w:cs="Calibri" w:cstheme="minorHAnsi"/>
          <w:b w:val="false"/>
          <w:bCs w:val="false"/>
          <w:lang w:eastAsia="pl-PL"/>
        </w:rPr>
        <w:t>s</w:t>
      </w:r>
      <w:r>
        <w:rPr>
          <w:rStyle w:val="Appleconvertedspace"/>
          <w:rFonts w:eastAsia="" w:cs="Calibri" w:cstheme="minorHAnsi" w:eastAsiaTheme="majorEastAsia"/>
          <w:b w:val="false"/>
          <w:bCs w:val="false"/>
          <w:lang w:eastAsia="pl-PL"/>
        </w:rPr>
        <w:t>zkolenia z planowania strategicznego i zasad obsługi klienta biznesowego przy uwzględnieniu ochrony danych osobowych</w:t>
      </w:r>
      <w:r>
        <w:rPr>
          <w:rFonts w:eastAsia="Times New Roman" w:cs="Calibri" w:cstheme="minorHAnsi"/>
          <w:lang w:eastAsia="pl-PL"/>
        </w:rPr>
        <w:t xml:space="preserve"> w ramach projektu</w:t>
      </w:r>
      <w:r>
        <w:rPr>
          <w:rFonts w:cs="Calibri" w:cstheme="minorHAnsi"/>
        </w:rPr>
        <w:t xml:space="preserve"> pn.: </w:t>
      </w:r>
      <w:r>
        <w:rPr>
          <w:rFonts w:cs="Calibri" w:cstheme="minorHAnsi"/>
          <w:color w:val="000000"/>
        </w:rPr>
        <w:t>Ośrodek Wsparcia Ekonomii Społecznej w subregionie słupskim</w:t>
      </w:r>
      <w:r>
        <w:rPr>
          <w:rFonts w:cs="Calibri" w:cstheme="minorHAnsi"/>
        </w:rPr>
        <w:t>: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21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445"/>
        <w:gridCol w:w="1635"/>
        <w:gridCol w:w="1692"/>
        <w:gridCol w:w="1593"/>
        <w:gridCol w:w="1845"/>
      </w:tblGrid>
      <w:tr>
        <w:trPr/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RODZAJ </w:t>
            </w:r>
            <w:r>
              <w:rPr>
                <w:rFonts w:eastAsia="Times New Roman" w:cs="Calibri" w:cstheme="minorHAnsi"/>
                <w:b/>
                <w:lang w:eastAsia="pl-PL"/>
              </w:rPr>
              <w:t>SZKOLENIA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Cena netto kursu dla 1 osoby biorącej udział w </w:t>
            </w:r>
            <w:r>
              <w:rPr>
                <w:rFonts w:eastAsia="Times New Roman" w:cs="Calibri" w:cstheme="minorHAnsi"/>
                <w:b/>
                <w:lang w:eastAsia="pl-PL"/>
              </w:rPr>
              <w:t>szkoleniu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Cena brutto kursu dla 1 osoby biorącej udział w </w:t>
            </w:r>
            <w:r>
              <w:rPr>
                <w:rFonts w:eastAsia="Times New Roman" w:cs="Calibri" w:cstheme="minorHAnsi"/>
                <w:b/>
                <w:lang w:eastAsia="pl-PL"/>
              </w:rPr>
              <w:t>szkoleniu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Liczba osób biorących udział w </w:t>
            </w:r>
            <w:r>
              <w:rPr>
                <w:rFonts w:eastAsia="Times New Roman" w:cs="Calibri" w:cstheme="minorHAnsi"/>
                <w:b/>
                <w:lang w:eastAsia="pl-PL"/>
              </w:rPr>
              <w:t>szkoleniu</w:t>
            </w:r>
            <w:r>
              <w:rPr>
                <w:rFonts w:eastAsia="Times New Roman" w:cs="Calibri" w:cstheme="minorHAnsi"/>
                <w:b/>
                <w:lang w:eastAsia="pl-PL"/>
              </w:rPr>
              <w:tab/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Łączny koszt brutto </w:t>
            </w:r>
            <w:r>
              <w:rPr>
                <w:rFonts w:eastAsia="Times New Roman" w:cs="Calibri" w:cstheme="minorHAnsi"/>
                <w:b/>
                <w:lang w:eastAsia="pl-PL"/>
              </w:rPr>
              <w:t>szkolenia</w:t>
            </w:r>
          </w:p>
        </w:tc>
      </w:tr>
      <w:tr>
        <w:trPr>
          <w:trHeight w:val="462" w:hRule="atLeast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widowControl/>
              <w:bidi w:val="0"/>
              <w:spacing w:lineRule="auto" w:line="276" w:before="0" w:after="160"/>
              <w:ind w:left="0" w:right="0" w:hanging="0"/>
              <w:contextualSpacing/>
              <w:jc w:val="both"/>
              <w:rPr/>
            </w:pPr>
            <w:r>
              <w:rPr>
                <w:rStyle w:val="Appleconvertedspace"/>
                <w:rFonts w:eastAsia="" w:cs="Calibri" w:cstheme="minorHAnsi" w:eastAsiaTheme="majorEastAsia"/>
                <w:b/>
                <w:bCs/>
                <w:lang w:eastAsia="pl-PL"/>
              </w:rPr>
              <w:t>S</w:t>
            </w:r>
            <w:r>
              <w:rPr>
                <w:rStyle w:val="Appleconvertedspace"/>
                <w:rFonts w:eastAsia="" w:cs="Calibri" w:cstheme="minorHAnsi" w:eastAsiaTheme="majorEastAsia"/>
                <w:b/>
                <w:bCs/>
                <w:lang w:eastAsia="pl-PL"/>
              </w:rPr>
              <w:t>zkoleni</w:t>
            </w:r>
            <w:r>
              <w:rPr>
                <w:rStyle w:val="Appleconvertedspace"/>
                <w:rFonts w:eastAsia="" w:cs="Calibri" w:cstheme="minorHAnsi" w:eastAsiaTheme="majorEastAsia"/>
                <w:b/>
                <w:bCs/>
                <w:lang w:eastAsia="pl-PL"/>
              </w:rPr>
              <w:t>e</w:t>
            </w:r>
            <w:r>
              <w:rPr>
                <w:rStyle w:val="Appleconvertedspace"/>
                <w:rFonts w:eastAsia="" w:cs="Calibri" w:cstheme="minorHAnsi" w:eastAsiaTheme="majorEastAsia"/>
                <w:b/>
                <w:bCs/>
                <w:lang w:eastAsia="pl-PL"/>
              </w:rPr>
              <w:t xml:space="preserve"> z planowania strategicznego i zasad obsługi klienta biznesowego przy uwzględnieniu ochrony danych osobowych</w:t>
            </w:r>
            <w:r>
              <w:rPr>
                <w:rStyle w:val="Appleconvertedspace"/>
                <w:rFonts w:eastAsia="Times New Roman" w:cs="Calibri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……………………………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..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……………………………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..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Calibri" w:cstheme="minorHAnsi"/>
                <w:lang w:eastAsia="pl-PL"/>
              </w:rPr>
              <w:t xml:space="preserve">            </w:t>
            </w:r>
            <w:r>
              <w:rPr>
                <w:rFonts w:eastAsia="Times New Roman" w:cs="Calibri" w:cstheme="minorHAnsi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……………………………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..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iCs/>
          <w:color w:val="000000"/>
        </w:rPr>
      </w:pPr>
      <w:r>
        <w:rPr>
          <w:rFonts w:cs="Calibri" w:cstheme="minorHAnsi"/>
          <w:iCs/>
          <w:color w:val="000000"/>
        </w:rPr>
      </w:r>
    </w:p>
    <w:p>
      <w:pPr>
        <w:pStyle w:val="Normal"/>
        <w:spacing w:lineRule="auto" w:line="276" w:before="0" w:after="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..........………………………….……….…………………………………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ab/>
        <w:tab/>
        <w:tab/>
        <w:tab/>
        <w:tab/>
        <w:tab/>
        <w:t>miejsce, data, czytelny podpis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1392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left" w:pos="3480" w:leader="none"/>
        <w:tab w:val="center" w:pos="4536" w:leader="none"/>
        <w:tab w:val="right" w:pos="9072" w:leader="none"/>
      </w:tabs>
      <w:rPr/>
    </w:pPr>
    <w:r>
      <w:drawing>
        <wp:anchor behindDoc="1" distT="0" distB="9525" distL="114300" distR="123190" simplePos="0" locked="0" layoutInCell="1" allowOverlap="1" relativeHeight="9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sz w:val="20"/>
        <w:spacing w:val="0"/>
        <w:b/>
        <w:szCs w:val="20"/>
        <w:bCs/>
        <w:w w:val="99"/>
        <w:rFonts w:cs="Symbol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5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52478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552478"/>
    <w:rPr/>
  </w:style>
  <w:style w:type="character" w:styleId="Appleconvertedspace" w:customStyle="1">
    <w:name w:val="apple-converted-space"/>
    <w:basedOn w:val="DefaultParagraphFont"/>
    <w:qFormat/>
    <w:rsid w:val="009576e1"/>
    <w:rPr/>
  </w:style>
  <w:style w:type="character" w:styleId="Il" w:customStyle="1">
    <w:name w:val="il"/>
    <w:basedOn w:val="DefaultParagraphFont"/>
    <w:qFormat/>
    <w:rsid w:val="009576e1"/>
    <w:rPr/>
  </w:style>
  <w:style w:type="character" w:styleId="Strong">
    <w:name w:val="Strong"/>
    <w:basedOn w:val="DefaultParagraphFont"/>
    <w:uiPriority w:val="22"/>
    <w:qFormat/>
    <w:rsid w:val="002d1a76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f8452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f6459f"/>
    <w:rPr>
      <w:b/>
    </w:rPr>
  </w:style>
  <w:style w:type="character" w:styleId="ListLabel2" w:customStyle="1">
    <w:name w:val="ListLabel 2"/>
    <w:qFormat/>
    <w:rsid w:val="00f6459f"/>
    <w:rPr>
      <w:u w:val="none"/>
    </w:rPr>
  </w:style>
  <w:style w:type="character" w:styleId="ListLabel3" w:customStyle="1">
    <w:name w:val="ListLabel 3"/>
    <w:qFormat/>
    <w:rsid w:val="00f6459f"/>
    <w:rPr>
      <w:rFonts w:cs="Courier New"/>
    </w:rPr>
  </w:style>
  <w:style w:type="character" w:styleId="ListLabel4" w:customStyle="1">
    <w:name w:val="ListLabel 4"/>
    <w:qFormat/>
    <w:rsid w:val="00f6459f"/>
    <w:rPr>
      <w:rFonts w:cs="Courier New"/>
    </w:rPr>
  </w:style>
  <w:style w:type="character" w:styleId="ListLabel5" w:customStyle="1">
    <w:name w:val="ListLabel 5"/>
    <w:qFormat/>
    <w:rsid w:val="00f6459f"/>
    <w:rPr>
      <w:rFonts w:cs="Courier New"/>
    </w:rPr>
  </w:style>
  <w:style w:type="character" w:styleId="ListLabel6" w:customStyle="1">
    <w:name w:val="ListLabel 6"/>
    <w:qFormat/>
    <w:rsid w:val="00f6459f"/>
    <w:rPr>
      <w:rFonts w:cs="Times New Roman"/>
    </w:rPr>
  </w:style>
  <w:style w:type="character" w:styleId="ListLabel7" w:customStyle="1">
    <w:name w:val="ListLabel 7"/>
    <w:qFormat/>
    <w:rsid w:val="00f6459f"/>
    <w:rPr>
      <w:rFonts w:cs="Times New Roman"/>
    </w:rPr>
  </w:style>
  <w:style w:type="character" w:styleId="ListLabel8" w:customStyle="1">
    <w:name w:val="ListLabel 8"/>
    <w:qFormat/>
    <w:rsid w:val="00f6459f"/>
    <w:rPr>
      <w:rFonts w:cs="Times New Roman"/>
    </w:rPr>
  </w:style>
  <w:style w:type="character" w:styleId="ListLabel9" w:customStyle="1">
    <w:name w:val="ListLabel 9"/>
    <w:qFormat/>
    <w:rsid w:val="00f6459f"/>
    <w:rPr>
      <w:rFonts w:cs="Times New Roman"/>
    </w:rPr>
  </w:style>
  <w:style w:type="character" w:styleId="ListLabel10" w:customStyle="1">
    <w:name w:val="ListLabel 10"/>
    <w:qFormat/>
    <w:rsid w:val="00f6459f"/>
    <w:rPr>
      <w:rFonts w:cs="Times New Roman"/>
    </w:rPr>
  </w:style>
  <w:style w:type="character" w:styleId="ListLabel11" w:customStyle="1">
    <w:name w:val="ListLabel 11"/>
    <w:qFormat/>
    <w:rsid w:val="00f6459f"/>
    <w:rPr>
      <w:rFonts w:cs="Times New Roman"/>
    </w:rPr>
  </w:style>
  <w:style w:type="character" w:styleId="ListLabel12" w:customStyle="1">
    <w:name w:val="ListLabel 12"/>
    <w:qFormat/>
    <w:rsid w:val="00f6459f"/>
    <w:rPr>
      <w:rFonts w:cs="Times New Roman"/>
    </w:rPr>
  </w:style>
  <w:style w:type="character" w:styleId="ListLabel13" w:customStyle="1">
    <w:name w:val="ListLabel 13"/>
    <w:qFormat/>
    <w:rsid w:val="00f6459f"/>
    <w:rPr>
      <w:rFonts w:cs="Times New Roman"/>
    </w:rPr>
  </w:style>
  <w:style w:type="character" w:styleId="ListLabel14" w:customStyle="1">
    <w:name w:val="ListLabel 14"/>
    <w:qFormat/>
    <w:rsid w:val="00f6459f"/>
    <w:rPr>
      <w:rFonts w:cs="Times New Roman"/>
    </w:rPr>
  </w:style>
  <w:style w:type="character" w:styleId="ListLabel15" w:customStyle="1">
    <w:name w:val="ListLabel 15"/>
    <w:qFormat/>
    <w:rsid w:val="00f6459f"/>
    <w:rPr>
      <w:rFonts w:cs="Times New Roman"/>
    </w:rPr>
  </w:style>
  <w:style w:type="character" w:styleId="ListLabel16" w:customStyle="1">
    <w:name w:val="ListLabel 16"/>
    <w:qFormat/>
    <w:rsid w:val="00f6459f"/>
    <w:rPr>
      <w:rFonts w:cs="Times New Roman"/>
    </w:rPr>
  </w:style>
  <w:style w:type="character" w:styleId="ListLabel17" w:customStyle="1">
    <w:name w:val="ListLabel 17"/>
    <w:qFormat/>
    <w:rsid w:val="00f6459f"/>
    <w:rPr>
      <w:rFonts w:cs="Times New Roman"/>
    </w:rPr>
  </w:style>
  <w:style w:type="character" w:styleId="ListLabel18" w:customStyle="1">
    <w:name w:val="ListLabel 18"/>
    <w:qFormat/>
    <w:rsid w:val="00f6459f"/>
    <w:rPr>
      <w:rFonts w:cs="Times New Roman"/>
    </w:rPr>
  </w:style>
  <w:style w:type="character" w:styleId="ListLabel19" w:customStyle="1">
    <w:name w:val="ListLabel 19"/>
    <w:qFormat/>
    <w:rsid w:val="00f6459f"/>
    <w:rPr>
      <w:rFonts w:cs="Times New Roman"/>
    </w:rPr>
  </w:style>
  <w:style w:type="character" w:styleId="ListLabel20" w:customStyle="1">
    <w:name w:val="ListLabel 20"/>
    <w:qFormat/>
    <w:rsid w:val="00f6459f"/>
    <w:rPr>
      <w:rFonts w:cs="Times New Roman"/>
    </w:rPr>
  </w:style>
  <w:style w:type="character" w:styleId="ListLabel21" w:customStyle="1">
    <w:name w:val="ListLabel 21"/>
    <w:qFormat/>
    <w:rsid w:val="00f6459f"/>
    <w:rPr>
      <w:rFonts w:cs="Times New Roman"/>
    </w:rPr>
  </w:style>
  <w:style w:type="character" w:styleId="ListLabel22" w:customStyle="1">
    <w:name w:val="ListLabel 22"/>
    <w:qFormat/>
    <w:rsid w:val="00f6459f"/>
    <w:rPr>
      <w:rFonts w:cs="Times New Roman"/>
    </w:rPr>
  </w:style>
  <w:style w:type="character" w:styleId="ListLabel23" w:customStyle="1">
    <w:name w:val="ListLabel 23"/>
    <w:qFormat/>
    <w:rsid w:val="00f6459f"/>
    <w:rPr>
      <w:rFonts w:cs="Times New Roman"/>
    </w:rPr>
  </w:style>
  <w:style w:type="character" w:styleId="Nagwek4Znak" w:customStyle="1">
    <w:name w:val="Nagłówek 4 Znak"/>
    <w:basedOn w:val="DefaultParagraphFont"/>
    <w:link w:val="Nagwek41"/>
    <w:uiPriority w:val="1"/>
    <w:qFormat/>
    <w:rsid w:val="001f4c8c"/>
    <w:rPr>
      <w:rFonts w:ascii="Calibri" w:hAnsi="Calibri" w:eastAsia="Times New Roman" w:cs="Times New Roman"/>
      <w:b/>
      <w:bCs/>
      <w:sz w:val="28"/>
      <w:szCs w:val="28"/>
    </w:rPr>
  </w:style>
  <w:style w:type="character" w:styleId="ListLabel24" w:customStyle="1">
    <w:name w:val="ListLabel 24"/>
    <w:qFormat/>
    <w:rsid w:val="00f6459f"/>
    <w:rPr>
      <w:b w:val="false"/>
    </w:rPr>
  </w:style>
  <w:style w:type="character" w:styleId="ListLabel25" w:customStyle="1">
    <w:name w:val="ListLabel 25"/>
    <w:qFormat/>
    <w:rsid w:val="00f6459f"/>
    <w:rPr>
      <w:rFonts w:eastAsia="Times New Roman" w:cs="Times New Roman"/>
      <w:b/>
      <w:bCs/>
      <w:spacing w:val="0"/>
      <w:w w:val="99"/>
      <w:sz w:val="20"/>
      <w:szCs w:val="20"/>
    </w:rPr>
  </w:style>
  <w:style w:type="character" w:styleId="ListLabel26" w:customStyle="1">
    <w:name w:val="ListLabel 26"/>
    <w:qFormat/>
    <w:rsid w:val="00f6459f"/>
    <w:rPr>
      <w:b/>
      <w:bCs/>
      <w:spacing w:val="0"/>
      <w:w w:val="99"/>
      <w:sz w:val="20"/>
      <w:szCs w:val="20"/>
    </w:rPr>
  </w:style>
  <w:style w:type="character" w:styleId="ListLabel27" w:customStyle="1">
    <w:name w:val="ListLabel 27"/>
    <w:qFormat/>
    <w:rsid w:val="00f6459f"/>
    <w:rPr>
      <w:rFonts w:eastAsia="Arial" w:cs="Arial"/>
      <w:spacing w:val="-1"/>
      <w:w w:val="99"/>
      <w:sz w:val="20"/>
      <w:szCs w:val="20"/>
    </w:rPr>
  </w:style>
  <w:style w:type="character" w:styleId="ListLabel28" w:customStyle="1">
    <w:name w:val="ListLabel 28"/>
    <w:qFormat/>
    <w:rsid w:val="00f6459f"/>
    <w:rPr>
      <w:w w:val="100"/>
    </w:rPr>
  </w:style>
  <w:style w:type="character" w:styleId="ListLabel29" w:customStyle="1">
    <w:name w:val="ListLabel 29"/>
    <w:qFormat/>
    <w:rsid w:val="00f6459f"/>
    <w:rPr>
      <w:b/>
    </w:rPr>
  </w:style>
  <w:style w:type="character" w:styleId="ListLabel30" w:customStyle="1">
    <w:name w:val="ListLabel 30"/>
    <w:qFormat/>
    <w:rsid w:val="00f6459f"/>
    <w:rPr>
      <w:rFonts w:cs="Courier New"/>
    </w:rPr>
  </w:style>
  <w:style w:type="character" w:styleId="ListLabel31" w:customStyle="1">
    <w:name w:val="ListLabel 31"/>
    <w:qFormat/>
    <w:rsid w:val="00f6459f"/>
    <w:rPr>
      <w:rFonts w:cs="Courier New"/>
    </w:rPr>
  </w:style>
  <w:style w:type="character" w:styleId="ListLabel32" w:customStyle="1">
    <w:name w:val="ListLabel 32"/>
    <w:qFormat/>
    <w:rsid w:val="00f6459f"/>
    <w:rPr>
      <w:rFonts w:cs="Courier New"/>
    </w:rPr>
  </w:style>
  <w:style w:type="character" w:styleId="ListLabel33" w:customStyle="1">
    <w:name w:val="ListLabel 33"/>
    <w:qFormat/>
    <w:rsid w:val="00f6459f"/>
    <w:rPr>
      <w:rFonts w:cs="Courier New"/>
    </w:rPr>
  </w:style>
  <w:style w:type="character" w:styleId="ListLabel34" w:customStyle="1">
    <w:name w:val="ListLabel 34"/>
    <w:qFormat/>
    <w:rsid w:val="00f6459f"/>
    <w:rPr>
      <w:rFonts w:cs="Courier New"/>
    </w:rPr>
  </w:style>
  <w:style w:type="character" w:styleId="ListLabel35" w:customStyle="1">
    <w:name w:val="ListLabel 35"/>
    <w:qFormat/>
    <w:rsid w:val="00f6459f"/>
    <w:rPr>
      <w:rFonts w:cs="Courier New"/>
    </w:rPr>
  </w:style>
  <w:style w:type="character" w:styleId="ListLabel36" w:customStyle="1">
    <w:name w:val="ListLabel 36"/>
    <w:qFormat/>
    <w:rsid w:val="00f6459f"/>
    <w:rPr>
      <w:rFonts w:cs="Courier New"/>
    </w:rPr>
  </w:style>
  <w:style w:type="character" w:styleId="ListLabel37" w:customStyle="1">
    <w:name w:val="ListLabel 37"/>
    <w:qFormat/>
    <w:rsid w:val="00f6459f"/>
    <w:rPr>
      <w:rFonts w:cs="Courier New"/>
    </w:rPr>
  </w:style>
  <w:style w:type="character" w:styleId="ListLabel38" w:customStyle="1">
    <w:name w:val="ListLabel 38"/>
    <w:qFormat/>
    <w:rsid w:val="00f6459f"/>
    <w:rPr>
      <w:rFonts w:cs="Courier New"/>
    </w:rPr>
  </w:style>
  <w:style w:type="character" w:styleId="ListLabel39" w:customStyle="1">
    <w:name w:val="ListLabel 39"/>
    <w:qFormat/>
    <w:rsid w:val="00f6459f"/>
    <w:rPr>
      <w:rFonts w:cs="Courier New"/>
    </w:rPr>
  </w:style>
  <w:style w:type="character" w:styleId="ListLabel40" w:customStyle="1">
    <w:name w:val="ListLabel 40"/>
    <w:qFormat/>
    <w:rsid w:val="00f6459f"/>
    <w:rPr>
      <w:rFonts w:cs="Courier New"/>
    </w:rPr>
  </w:style>
  <w:style w:type="character" w:styleId="ListLabel41" w:customStyle="1">
    <w:name w:val="ListLabel 41"/>
    <w:qFormat/>
    <w:rsid w:val="00f6459f"/>
    <w:rPr>
      <w:rFonts w:cs="Courier New"/>
    </w:rPr>
  </w:style>
  <w:style w:type="character" w:styleId="ListLabel42" w:customStyle="1">
    <w:name w:val="ListLabel 42"/>
    <w:qFormat/>
    <w:rsid w:val="00f6459f"/>
    <w:rPr>
      <w:rFonts w:cs="Courier New"/>
    </w:rPr>
  </w:style>
  <w:style w:type="character" w:styleId="ListLabel43" w:customStyle="1">
    <w:name w:val="ListLabel 43"/>
    <w:qFormat/>
    <w:rsid w:val="00f6459f"/>
    <w:rPr>
      <w:rFonts w:cs="Courier New"/>
    </w:rPr>
  </w:style>
  <w:style w:type="character" w:styleId="ListLabel44" w:customStyle="1">
    <w:name w:val="ListLabel 44"/>
    <w:qFormat/>
    <w:rsid w:val="00f6459f"/>
    <w:rPr>
      <w:rFonts w:cs="Courier New"/>
    </w:rPr>
  </w:style>
  <w:style w:type="character" w:styleId="ListLabel45" w:customStyle="1">
    <w:name w:val="ListLabel 45"/>
    <w:qFormat/>
    <w:rsid w:val="00f6459f"/>
    <w:rPr>
      <w:rFonts w:cs="Calibri"/>
      <w:color w:val="000000"/>
    </w:rPr>
  </w:style>
  <w:style w:type="character" w:styleId="ListLabel46" w:customStyle="1">
    <w:name w:val="ListLabel 46"/>
    <w:qFormat/>
    <w:rsid w:val="00f6459f"/>
    <w:rPr>
      <w:rFonts w:cs="Calibri"/>
      <w:color w:val="000000"/>
    </w:rPr>
  </w:style>
  <w:style w:type="character" w:styleId="ListLabel47" w:customStyle="1">
    <w:name w:val="ListLabel 47"/>
    <w:qFormat/>
    <w:rsid w:val="00f6459f"/>
    <w:rPr>
      <w:rFonts w:cs="Calibri"/>
      <w:color w:val="000000"/>
    </w:rPr>
  </w:style>
  <w:style w:type="character" w:styleId="ListLabel48" w:customStyle="1">
    <w:name w:val="ListLabel 48"/>
    <w:qFormat/>
    <w:rsid w:val="00f6459f"/>
    <w:rPr>
      <w:rFonts w:cs="Calibri"/>
      <w:color w:val="000000"/>
    </w:rPr>
  </w:style>
  <w:style w:type="character" w:styleId="ListLabel49" w:customStyle="1">
    <w:name w:val="ListLabel 49"/>
    <w:qFormat/>
    <w:rsid w:val="00f6459f"/>
    <w:rPr>
      <w:rFonts w:cs="Calibri"/>
      <w:color w:val="000000"/>
    </w:rPr>
  </w:style>
  <w:style w:type="character" w:styleId="ListLabel50" w:customStyle="1">
    <w:name w:val="ListLabel 50"/>
    <w:qFormat/>
    <w:rsid w:val="00f6459f"/>
    <w:rPr>
      <w:rFonts w:cs="Calibri"/>
      <w:color w:val="000000"/>
    </w:rPr>
  </w:style>
  <w:style w:type="character" w:styleId="ListLabel51" w:customStyle="1">
    <w:name w:val="ListLabel 51"/>
    <w:qFormat/>
    <w:rsid w:val="00f6459f"/>
    <w:rPr>
      <w:rFonts w:cs="Calibri"/>
      <w:color w:val="000000"/>
    </w:rPr>
  </w:style>
  <w:style w:type="character" w:styleId="ListLabel52" w:customStyle="1">
    <w:name w:val="ListLabel 52"/>
    <w:qFormat/>
    <w:rsid w:val="00f6459f"/>
    <w:rPr>
      <w:rFonts w:cs="Calibri"/>
      <w:color w:val="000000"/>
    </w:rPr>
  </w:style>
  <w:style w:type="character" w:styleId="ListLabel53" w:customStyle="1">
    <w:name w:val="ListLabel 53"/>
    <w:qFormat/>
    <w:rsid w:val="00f6459f"/>
    <w:rPr>
      <w:b w:val="false"/>
    </w:rPr>
  </w:style>
  <w:style w:type="character" w:styleId="ListLabel54" w:customStyle="1">
    <w:name w:val="ListLabel 54"/>
    <w:qFormat/>
    <w:rsid w:val="00f6459f"/>
    <w:rPr>
      <w:b w:val="false"/>
    </w:rPr>
  </w:style>
  <w:style w:type="character" w:styleId="ListLabel55" w:customStyle="1">
    <w:name w:val="ListLabel 55"/>
    <w:qFormat/>
    <w:rsid w:val="00f6459f"/>
    <w:rPr>
      <w:rFonts w:eastAsia="Calibri" w:cs="Calibri"/>
    </w:rPr>
  </w:style>
  <w:style w:type="character" w:styleId="ListLabel56" w:customStyle="1">
    <w:name w:val="ListLabel 56"/>
    <w:qFormat/>
    <w:rsid w:val="00f6459f"/>
    <w:rPr>
      <w:rFonts w:cs="Courier New"/>
    </w:rPr>
  </w:style>
  <w:style w:type="character" w:styleId="ListLabel57" w:customStyle="1">
    <w:name w:val="ListLabel 57"/>
    <w:qFormat/>
    <w:rsid w:val="00f6459f"/>
    <w:rPr>
      <w:rFonts w:cs="Courier New"/>
    </w:rPr>
  </w:style>
  <w:style w:type="character" w:styleId="ListLabel58" w:customStyle="1">
    <w:name w:val="ListLabel 58"/>
    <w:qFormat/>
    <w:rsid w:val="00f6459f"/>
    <w:rPr>
      <w:rFonts w:cs="Courier New"/>
    </w:rPr>
  </w:style>
  <w:style w:type="character" w:styleId="ListLabel59" w:customStyle="1">
    <w:name w:val="ListLabel 59"/>
    <w:qFormat/>
    <w:rsid w:val="00f6459f"/>
    <w:rPr>
      <w:rFonts w:cs="Courier New"/>
    </w:rPr>
  </w:style>
  <w:style w:type="character" w:styleId="ListLabel60" w:customStyle="1">
    <w:name w:val="ListLabel 60"/>
    <w:qFormat/>
    <w:rsid w:val="00f6459f"/>
    <w:rPr>
      <w:rFonts w:cs="Courier New"/>
    </w:rPr>
  </w:style>
  <w:style w:type="character" w:styleId="ListLabel61" w:customStyle="1">
    <w:name w:val="ListLabel 61"/>
    <w:qFormat/>
    <w:rsid w:val="00f6459f"/>
    <w:rPr>
      <w:rFonts w:cs="Courier New"/>
    </w:rPr>
  </w:style>
  <w:style w:type="character" w:styleId="ListLabel62" w:customStyle="1">
    <w:name w:val="ListLabel 62"/>
    <w:qFormat/>
    <w:rsid w:val="00f6459f"/>
    <w:rPr>
      <w:rFonts w:cs="Courier New"/>
    </w:rPr>
  </w:style>
  <w:style w:type="character" w:styleId="ListLabel63" w:customStyle="1">
    <w:name w:val="ListLabel 63"/>
    <w:qFormat/>
    <w:rsid w:val="00f6459f"/>
    <w:rPr>
      <w:rFonts w:cs="Courier New"/>
    </w:rPr>
  </w:style>
  <w:style w:type="character" w:styleId="ListLabel64" w:customStyle="1">
    <w:name w:val="ListLabel 64"/>
    <w:qFormat/>
    <w:rsid w:val="00f6459f"/>
    <w:rPr>
      <w:rFonts w:cs="Courier New"/>
    </w:rPr>
  </w:style>
  <w:style w:type="character" w:styleId="ListLabel65" w:customStyle="1">
    <w:name w:val="ListLabel 65"/>
    <w:qFormat/>
    <w:rsid w:val="00b17586"/>
    <w:rPr>
      <w:b w:val="false"/>
    </w:rPr>
  </w:style>
  <w:style w:type="character" w:styleId="ListLabel66" w:customStyle="1">
    <w:name w:val="ListLabel 66"/>
    <w:qFormat/>
    <w:rsid w:val="00b17586"/>
    <w:rPr>
      <w:rFonts w:cs="Symbol"/>
      <w:b/>
      <w:bCs/>
      <w:spacing w:val="0"/>
      <w:w w:val="99"/>
      <w:sz w:val="20"/>
      <w:szCs w:val="20"/>
    </w:rPr>
  </w:style>
  <w:style w:type="character" w:styleId="ListLabel67" w:customStyle="1">
    <w:name w:val="ListLabel 67"/>
    <w:qFormat/>
    <w:rsid w:val="00b17586"/>
    <w:rPr>
      <w:rFonts w:cs="Symbol"/>
    </w:rPr>
  </w:style>
  <w:style w:type="character" w:styleId="ListLabel68" w:customStyle="1">
    <w:name w:val="ListLabel 68"/>
    <w:qFormat/>
    <w:rsid w:val="00b17586"/>
    <w:rPr>
      <w:rFonts w:cs="Symbol"/>
    </w:rPr>
  </w:style>
  <w:style w:type="character" w:styleId="ListLabel69" w:customStyle="1">
    <w:name w:val="ListLabel 69"/>
    <w:qFormat/>
    <w:rsid w:val="00b17586"/>
    <w:rPr>
      <w:rFonts w:cs="Symbol"/>
    </w:rPr>
  </w:style>
  <w:style w:type="character" w:styleId="ListLabel70" w:customStyle="1">
    <w:name w:val="ListLabel 70"/>
    <w:qFormat/>
    <w:rsid w:val="00b17586"/>
    <w:rPr>
      <w:rFonts w:cs="Symbol"/>
    </w:rPr>
  </w:style>
  <w:style w:type="character" w:styleId="ListLabel71" w:customStyle="1">
    <w:name w:val="ListLabel 71"/>
    <w:qFormat/>
    <w:rsid w:val="00b17586"/>
    <w:rPr>
      <w:rFonts w:cs="Symbol"/>
    </w:rPr>
  </w:style>
  <w:style w:type="character" w:styleId="ListLabel72" w:customStyle="1">
    <w:name w:val="ListLabel 72"/>
    <w:qFormat/>
    <w:rsid w:val="00b17586"/>
    <w:rPr>
      <w:rFonts w:cs="Symbol"/>
    </w:rPr>
  </w:style>
  <w:style w:type="character" w:styleId="ListLabel73" w:customStyle="1">
    <w:name w:val="ListLabel 73"/>
    <w:qFormat/>
    <w:rsid w:val="00b17586"/>
    <w:rPr>
      <w:rFonts w:cs="Symbol"/>
    </w:rPr>
  </w:style>
  <w:style w:type="character" w:styleId="ListLabel74" w:customStyle="1">
    <w:name w:val="ListLabel 74"/>
    <w:qFormat/>
    <w:rsid w:val="00b17586"/>
    <w:rPr>
      <w:rFonts w:cs="Symbol"/>
    </w:rPr>
  </w:style>
  <w:style w:type="character" w:styleId="ListLabel75" w:customStyle="1">
    <w:name w:val="ListLabel 75"/>
    <w:qFormat/>
    <w:rsid w:val="00f42548"/>
    <w:rPr>
      <w:b w:val="false"/>
    </w:rPr>
  </w:style>
  <w:style w:type="character" w:styleId="ListLabel76" w:customStyle="1">
    <w:name w:val="ListLabel 76"/>
    <w:qFormat/>
    <w:rsid w:val="00f42548"/>
    <w:rPr>
      <w:rFonts w:cs="Symbol"/>
      <w:b/>
      <w:bCs/>
      <w:spacing w:val="0"/>
      <w:w w:val="99"/>
      <w:sz w:val="20"/>
      <w:szCs w:val="20"/>
    </w:rPr>
  </w:style>
  <w:style w:type="character" w:styleId="ListLabel77" w:customStyle="1">
    <w:name w:val="ListLabel 77"/>
    <w:qFormat/>
    <w:rsid w:val="00f42548"/>
    <w:rPr>
      <w:rFonts w:cs="Symbol"/>
    </w:rPr>
  </w:style>
  <w:style w:type="character" w:styleId="ListLabel78" w:customStyle="1">
    <w:name w:val="ListLabel 78"/>
    <w:qFormat/>
    <w:rsid w:val="00f42548"/>
    <w:rPr>
      <w:rFonts w:cs="Symbol"/>
    </w:rPr>
  </w:style>
  <w:style w:type="character" w:styleId="ListLabel79" w:customStyle="1">
    <w:name w:val="ListLabel 79"/>
    <w:qFormat/>
    <w:rsid w:val="00f42548"/>
    <w:rPr>
      <w:rFonts w:cs="Symbol"/>
    </w:rPr>
  </w:style>
  <w:style w:type="character" w:styleId="ListLabel80" w:customStyle="1">
    <w:name w:val="ListLabel 80"/>
    <w:qFormat/>
    <w:rsid w:val="00f42548"/>
    <w:rPr>
      <w:rFonts w:cs="Symbol"/>
    </w:rPr>
  </w:style>
  <w:style w:type="character" w:styleId="ListLabel81" w:customStyle="1">
    <w:name w:val="ListLabel 81"/>
    <w:qFormat/>
    <w:rsid w:val="00f42548"/>
    <w:rPr>
      <w:rFonts w:cs="Symbol"/>
    </w:rPr>
  </w:style>
  <w:style w:type="character" w:styleId="ListLabel82" w:customStyle="1">
    <w:name w:val="ListLabel 82"/>
    <w:qFormat/>
    <w:rsid w:val="00f42548"/>
    <w:rPr>
      <w:rFonts w:cs="Symbol"/>
    </w:rPr>
  </w:style>
  <w:style w:type="character" w:styleId="ListLabel83" w:customStyle="1">
    <w:name w:val="ListLabel 83"/>
    <w:qFormat/>
    <w:rsid w:val="00f42548"/>
    <w:rPr>
      <w:rFonts w:cs="Symbol"/>
    </w:rPr>
  </w:style>
  <w:style w:type="character" w:styleId="ListLabel84" w:customStyle="1">
    <w:name w:val="ListLabel 84"/>
    <w:qFormat/>
    <w:rsid w:val="00f42548"/>
    <w:rPr>
      <w:rFonts w:cs="Symbol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rFonts w:cs="Symbol"/>
      <w:b/>
      <w:bCs/>
      <w:spacing w:val="0"/>
      <w:w w:val="99"/>
      <w:sz w:val="20"/>
      <w:szCs w:val="20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6459f"/>
    <w:pPr>
      <w:spacing w:lineRule="auto" w:line="288" w:before="0" w:after="140"/>
    </w:pPr>
    <w:rPr/>
  </w:style>
  <w:style w:type="paragraph" w:styleId="Lista">
    <w:name w:val="List"/>
    <w:basedOn w:val="Tretekstu"/>
    <w:rsid w:val="00f6459f"/>
    <w:pPr/>
    <w:rPr>
      <w:rFonts w:cs="Arial"/>
    </w:rPr>
  </w:style>
  <w:style w:type="paragraph" w:styleId="Podpis" w:customStyle="1">
    <w:name w:val="Caption"/>
    <w:basedOn w:val="Normal"/>
    <w:qFormat/>
    <w:rsid w:val="00f425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6459f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qFormat/>
    <w:rsid w:val="00b1758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41" w:customStyle="1">
    <w:name w:val="Nagłówek 41"/>
    <w:basedOn w:val="Normal"/>
    <w:link w:val="Nagwek4Znak"/>
    <w:uiPriority w:val="1"/>
    <w:unhideWhenUsed/>
    <w:qFormat/>
    <w:rsid w:val="001f4c8c"/>
    <w:pPr>
      <w:keepNext w:val="true"/>
      <w:spacing w:lineRule="auto" w:line="276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Legenda1" w:customStyle="1">
    <w:name w:val="Legenda1"/>
    <w:basedOn w:val="Normal"/>
    <w:qFormat/>
    <w:rsid w:val="00b175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5524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f645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5524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d1a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c2e4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63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 w:customStyle="1">
    <w:name w:val="Footer"/>
    <w:basedOn w:val="Normal"/>
    <w:rsid w:val="00f42548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23df"/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CC54-A4AA-4F08-AC64-79698B79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4</Pages>
  <Words>839</Words>
  <Characters>5924</Characters>
  <CharactersWithSpaces>6755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2019-06-24T09:59:00Z</dcterms:created>
  <dc:creator>Tomasz</dc:creator>
  <dc:description/>
  <dc:language>pl-PL</dc:language>
  <cp:lastModifiedBy/>
  <cp:lastPrinted>2017-03-13T10:14:00Z</cp:lastPrinted>
  <dcterms:modified xsi:type="dcterms:W3CDTF">2019-09-09T14:58:30Z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