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AB" w:rsidRDefault="008D12AB">
      <w:pPr>
        <w:jc w:val="both"/>
      </w:pPr>
    </w:p>
    <w:p w:rsidR="008D12AB" w:rsidRDefault="00230126">
      <w:pPr>
        <w:tabs>
          <w:tab w:val="left" w:pos="5790"/>
        </w:tabs>
        <w:jc w:val="both"/>
      </w:pPr>
      <w:r>
        <w:rPr>
          <w:rFonts w:cstheme="minorHAnsi"/>
        </w:rPr>
        <w:t>ZAMAWIAJĄCY</w:t>
      </w:r>
      <w:r>
        <w:rPr>
          <w:rFonts w:cstheme="minorHAnsi"/>
        </w:rPr>
        <w:tab/>
        <w:t xml:space="preserve">      </w:t>
      </w:r>
      <w:r w:rsidR="00351593">
        <w:rPr>
          <w:rFonts w:cstheme="minorHAnsi"/>
        </w:rPr>
        <w:t xml:space="preserve">               SŁUPSK, DN. 25.04</w:t>
      </w:r>
      <w:bookmarkStart w:id="0" w:name="_GoBack"/>
      <w:bookmarkEnd w:id="0"/>
      <w:r>
        <w:rPr>
          <w:rFonts w:cstheme="minorHAnsi"/>
        </w:rPr>
        <w:t>.2019r</w:t>
      </w:r>
    </w:p>
    <w:p w:rsidR="008D12AB" w:rsidRDefault="00230126">
      <w:pPr>
        <w:jc w:val="both"/>
        <w:rPr>
          <w:rFonts w:cstheme="minorHAnsi"/>
          <w:bCs/>
        </w:rPr>
      </w:pPr>
      <w:r>
        <w:rPr>
          <w:rFonts w:cstheme="minorHAnsi"/>
        </w:rPr>
        <w:t>Centrum Inicjatyw Obywatelskich</w:t>
      </w:r>
    </w:p>
    <w:p w:rsidR="008D12AB" w:rsidRDefault="00230126">
      <w:pPr>
        <w:jc w:val="both"/>
        <w:rPr>
          <w:rFonts w:cstheme="minorHAnsi"/>
        </w:rPr>
      </w:pPr>
      <w:r>
        <w:rPr>
          <w:rFonts w:cstheme="minorHAnsi"/>
          <w:bCs/>
          <w:i/>
        </w:rPr>
        <w:t>ul. Sienkiewicza 19, 76 – 200 Słupsk</w:t>
      </w:r>
    </w:p>
    <w:p w:rsidR="008D12AB" w:rsidRDefault="00230126">
      <w:pPr>
        <w:jc w:val="both"/>
      </w:pPr>
      <w:r>
        <w:rPr>
          <w:rFonts w:cstheme="minorHAnsi"/>
        </w:rPr>
        <w:t xml:space="preserve">web: </w:t>
      </w:r>
      <w:hyperlink r:id="rId8">
        <w:r>
          <w:rPr>
            <w:rStyle w:val="czeinternetowe"/>
            <w:rFonts w:cstheme="minorHAnsi"/>
            <w:color w:val="0000FF"/>
          </w:rPr>
          <w:t>www.cio.slupsk.pl</w:t>
        </w:r>
      </w:hyperlink>
    </w:p>
    <w:p w:rsidR="008D12AB" w:rsidRDefault="00230126">
      <w:pPr>
        <w:jc w:val="both"/>
        <w:rPr>
          <w:rFonts w:cstheme="minorHAnsi"/>
        </w:rPr>
      </w:pPr>
      <w:r>
        <w:rPr>
          <w:rFonts w:cstheme="minorHAnsi"/>
          <w:color w:val="000000"/>
        </w:rPr>
        <w:t xml:space="preserve">NIP: </w:t>
      </w:r>
      <w:r>
        <w:rPr>
          <w:rFonts w:cstheme="minorHAnsi"/>
          <w:color w:val="000000"/>
          <w:shd w:val="clear" w:color="auto" w:fill="FFFFFF"/>
        </w:rPr>
        <w:t>8392049033,  KRS 0000056842,  REGON: 770727622</w:t>
      </w:r>
    </w:p>
    <w:p w:rsidR="008D12AB" w:rsidRDefault="008D12AB">
      <w:pPr>
        <w:jc w:val="both"/>
        <w:rPr>
          <w:rFonts w:cstheme="minorHAnsi"/>
        </w:rPr>
      </w:pPr>
    </w:p>
    <w:p w:rsidR="008D12AB" w:rsidRDefault="008D12AB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8D12AB" w:rsidRDefault="00230126">
      <w:pPr>
        <w:keepNext/>
        <w:keepLines/>
        <w:spacing w:before="40" w:after="0"/>
        <w:jc w:val="center"/>
        <w:outlineLvl w:val="2"/>
      </w:pPr>
      <w:r>
        <w:rPr>
          <w:rFonts w:eastAsiaTheme="majorEastAsia" w:cstheme="minorHAnsi"/>
          <w:b/>
          <w:sz w:val="28"/>
          <w:szCs w:val="28"/>
        </w:rPr>
        <w:t>ROZEZNANIE RYNKU NR 7/OWES/2019</w:t>
      </w:r>
    </w:p>
    <w:p w:rsidR="008D12AB" w:rsidRDefault="00230126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  <w:r>
        <w:rPr>
          <w:rFonts w:eastAsiaTheme="majorEastAsia" w:cstheme="minorHAnsi"/>
          <w:b/>
          <w:sz w:val="28"/>
          <w:szCs w:val="28"/>
        </w:rPr>
        <w:t>NA UBEZPIECZENIE UCZESTNIKÓW SZKOLEŃ I WIZYTY STUDYJNEJ OD NNW</w:t>
      </w:r>
    </w:p>
    <w:p w:rsidR="008D12AB" w:rsidRDefault="008D12AB">
      <w:pPr>
        <w:keepNext/>
        <w:keepLines/>
        <w:spacing w:before="40" w:after="0"/>
        <w:jc w:val="center"/>
        <w:outlineLvl w:val="2"/>
        <w:rPr>
          <w:rFonts w:eastAsiaTheme="majorEastAsia" w:cstheme="minorHAnsi"/>
          <w:b/>
          <w:sz w:val="28"/>
          <w:szCs w:val="28"/>
        </w:rPr>
      </w:pPr>
    </w:p>
    <w:p w:rsidR="008D12AB" w:rsidRDefault="008D12AB">
      <w:pPr>
        <w:jc w:val="both"/>
        <w:rPr>
          <w:rFonts w:cstheme="minorHAnsi"/>
        </w:rPr>
      </w:pPr>
    </w:p>
    <w:p w:rsidR="008D12AB" w:rsidRDefault="00230126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</w:rPr>
        <w:t>Centrum Inicjatyw Obywatelskich w Słupsku przymierza się do organizacji i przeprowadzenia wizyty studyjnej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polegającej na zapewnieniu ubezpieczenia NNW dla osób biorących udział w w/w wydarzeniu.</w:t>
      </w:r>
    </w:p>
    <w:p w:rsidR="008D12AB" w:rsidRDefault="008D12AB">
      <w:pPr>
        <w:pStyle w:val="Akapitzlist"/>
        <w:jc w:val="both"/>
        <w:rPr>
          <w:rFonts w:cstheme="minorHAnsi"/>
        </w:rPr>
      </w:pPr>
    </w:p>
    <w:p w:rsidR="008D12AB" w:rsidRDefault="00230126">
      <w:pPr>
        <w:pStyle w:val="Akapitzlist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>Szczegółowy opis zamówienia:</w:t>
      </w:r>
    </w:p>
    <w:p w:rsidR="008D12AB" w:rsidRDefault="00230126">
      <w:pPr>
        <w:pStyle w:val="Akapitzlist"/>
        <w:jc w:val="both"/>
      </w:pPr>
      <w:r>
        <w:rPr>
          <w:rFonts w:cstheme="minorHAnsi"/>
        </w:rPr>
        <w:t>1. W ramach realizacji przedmiotu zamówienia Wykonawca będzie zobowiązany do zapewnienia ubezpieczenia NNW na następujące formy wsparcia:</w:t>
      </w:r>
    </w:p>
    <w:p w:rsidR="008D12AB" w:rsidRDefault="00230126">
      <w:pPr>
        <w:pStyle w:val="Akapitzlist"/>
        <w:jc w:val="both"/>
      </w:pPr>
      <w:r>
        <w:rPr>
          <w:rFonts w:cstheme="minorHAnsi"/>
        </w:rPr>
        <w:t>- ubezpieczenie uczestników wizyt studyjnych:  2 dni wizyty x ok. 16 osób.</w:t>
      </w:r>
    </w:p>
    <w:p w:rsidR="008D12AB" w:rsidRDefault="00230126">
      <w:pPr>
        <w:pStyle w:val="Akapitzlist"/>
        <w:jc w:val="both"/>
      </w:pPr>
      <w:r>
        <w:rPr>
          <w:rFonts w:cstheme="minorHAnsi"/>
        </w:rPr>
        <w:t>2. Termin realizacji wizyty: od 09.05.2019r. do 10.05.2019r. (dokładne terminy i miejsca przedmiotowych wydarzeń będą wskazywane przez Zamawiającego na 3 dni przed wydarzeniem).</w:t>
      </w:r>
    </w:p>
    <w:p w:rsidR="008D12AB" w:rsidRDefault="00230126">
      <w:pPr>
        <w:pStyle w:val="Akapitzlist"/>
        <w:jc w:val="both"/>
      </w:pPr>
      <w:r>
        <w:rPr>
          <w:rFonts w:cstheme="minorHAnsi"/>
        </w:rPr>
        <w:t>3. Wymagania minimalne dotyczące ubezpieczenia:</w:t>
      </w:r>
    </w:p>
    <w:p w:rsidR="008D12AB" w:rsidRDefault="0023012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Suma ubezpieczenia NNW na osobę co najmniej 20 000 zł</w:t>
      </w:r>
    </w:p>
    <w:p w:rsidR="008D12AB" w:rsidRDefault="0023012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- Preferowane dodatkowe ubezpieczenie od zawału serca i udaru mózgu </w:t>
      </w:r>
    </w:p>
    <w:p w:rsidR="008D12AB" w:rsidRDefault="0023012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Asistance medyczny</w:t>
      </w:r>
    </w:p>
    <w:p w:rsidR="008D12AB" w:rsidRDefault="0023012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>- zakres ubezpieczenia obejmuje pobyt w szpitalu, zwrot kosztów leczenia i rehabilitacji.</w:t>
      </w:r>
    </w:p>
    <w:p w:rsidR="008D12AB" w:rsidRDefault="002301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OSOBA DO KONTAKTU w sprawie zamówienia: Agnieszka Kuklińska –Znamirowska </w:t>
      </w:r>
    </w:p>
    <w:p w:rsidR="008D12AB" w:rsidRDefault="0023012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  tel. 698 128 435</w:t>
      </w:r>
    </w:p>
    <w:p w:rsidR="008D12AB" w:rsidRDefault="002301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TERMIN I SPOSÓB ZŁOŻENIA ODPOWIEDZI</w:t>
      </w:r>
    </w:p>
    <w:p w:rsidR="008D12AB" w:rsidRDefault="00230126">
      <w:pPr>
        <w:pStyle w:val="Akapitzlist"/>
        <w:jc w:val="both"/>
      </w:pPr>
      <w:r>
        <w:rPr>
          <w:rFonts w:cstheme="minorHAnsi"/>
        </w:rPr>
        <w:t>Uprzejmie prosimy o przesłanie informacji nie później niż do dnia 6 maja 2019 roku na adres e-mail: agnieszka.znamirowska@cio.slupsk.pl. Prosimy o podanie ceny brutto polisy na jeden dzień za ubezpieczenie całej grupy uczestniczącej w danym szkoleniu oraz grupy biorącej udział w wizycie studyjnej.</w:t>
      </w:r>
    </w:p>
    <w:p w:rsidR="008D12AB" w:rsidRDefault="00230126">
      <w:pPr>
        <w:pStyle w:val="Akapitzlist"/>
        <w:jc w:val="both"/>
        <w:rPr>
          <w:rFonts w:cstheme="minorHAnsi"/>
        </w:rPr>
      </w:pPr>
      <w:r>
        <w:rPr>
          <w:rFonts w:cstheme="minorHAnsi"/>
        </w:rPr>
        <w:t xml:space="preserve">Informacja nie stanowi oferty w myśl art. 66 Kodesu cywilnego, jak również nie jest ogłoszeniem w rozumieniu ustawy Prawo zamówień publicznych. Informacja ma wyłącznie </w:t>
      </w:r>
      <w:r>
        <w:rPr>
          <w:rFonts w:cstheme="minorHAnsi"/>
        </w:rPr>
        <w:lastRenderedPageBreak/>
        <w:t>na celu rozpoznanie rynku firm świadczących usługę cateringową i uzyskania wiedzy na temat kosztów usługi.</w:t>
      </w:r>
    </w:p>
    <w:p w:rsidR="008D12AB" w:rsidRDefault="00230126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Sposób rozeznania rynku: zamieszczenie na stronie internetowej www.cio.slupsk.pl.</w:t>
      </w:r>
    </w:p>
    <w:p w:rsidR="008D12AB" w:rsidRDefault="008D12AB">
      <w:pPr>
        <w:pStyle w:val="Akapitzlist"/>
        <w:jc w:val="both"/>
        <w:rPr>
          <w:rFonts w:cstheme="minorHAnsi"/>
        </w:rPr>
      </w:pPr>
    </w:p>
    <w:p w:rsidR="008D12AB" w:rsidRDefault="008D12AB">
      <w:pPr>
        <w:pStyle w:val="Akapitzlist"/>
        <w:jc w:val="both"/>
        <w:rPr>
          <w:rFonts w:cstheme="minorHAnsi"/>
        </w:rPr>
      </w:pPr>
    </w:p>
    <w:p w:rsidR="008D12AB" w:rsidRDefault="00230126">
      <w:pPr>
        <w:rPr>
          <w:rFonts w:eastAsia="Times New Roman" w:cs="Calibri"/>
          <w:bCs/>
          <w:color w:val="444444"/>
          <w:lang w:eastAsia="pl-PL"/>
        </w:rPr>
      </w:pPr>
      <w:r>
        <w:rPr>
          <w:rFonts w:eastAsia="Times New Roman" w:cs="Calibri"/>
          <w:bCs/>
          <w:color w:val="444444"/>
          <w:lang w:eastAsia="pl-PL"/>
        </w:rPr>
        <w:t>Załączniki:</w:t>
      </w:r>
    </w:p>
    <w:p w:rsidR="008D12AB" w:rsidRDefault="00230126">
      <w:pPr>
        <w:tabs>
          <w:tab w:val="left" w:pos="567"/>
        </w:tabs>
        <w:spacing w:after="0" w:line="100" w:lineRule="atLeast"/>
      </w:pPr>
      <w:r>
        <w:rPr>
          <w:rFonts w:eastAsia="Times New Roman" w:cs="Calibri"/>
          <w:u w:val="single"/>
        </w:rPr>
        <w:t>Załącznik nr 1 do rozeznania nr 7/OWES/2019</w:t>
      </w:r>
    </w:p>
    <w:p w:rsidR="008D12AB" w:rsidRDefault="008D12AB">
      <w:pPr>
        <w:widowControl w:val="0"/>
        <w:suppressAutoHyphens/>
        <w:spacing w:after="0" w:line="240" w:lineRule="auto"/>
        <w:ind w:right="709"/>
        <w:jc w:val="both"/>
        <w:rPr>
          <w:rFonts w:cs="Calibri"/>
        </w:rPr>
      </w:pPr>
    </w:p>
    <w:p w:rsidR="008D12AB" w:rsidRDefault="00230126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Dotyczący rozeznania rynku w ramach projektu </w:t>
      </w:r>
      <w:r>
        <w:rPr>
          <w:rFonts w:cs="Calibri"/>
          <w:color w:val="000000"/>
          <w:sz w:val="24"/>
          <w:szCs w:val="24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8D12AB" w:rsidRDefault="008D12AB">
      <w:pPr>
        <w:widowControl w:val="0"/>
        <w:suppressAutoHyphens/>
        <w:spacing w:after="0" w:line="240" w:lineRule="auto"/>
        <w:ind w:right="709"/>
        <w:jc w:val="both"/>
        <w:rPr>
          <w:rFonts w:cs="Calibri"/>
          <w:color w:val="000000"/>
          <w:sz w:val="24"/>
          <w:szCs w:val="24"/>
        </w:rPr>
      </w:pPr>
    </w:p>
    <w:p w:rsidR="008D12AB" w:rsidRDefault="00230126">
      <w:pPr>
        <w:spacing w:after="0"/>
        <w:rPr>
          <w:rFonts w:cs="Calibri"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/>
      </w:tblPr>
      <w:tblGrid>
        <w:gridCol w:w="2782"/>
        <w:gridCol w:w="6532"/>
      </w:tblGrid>
      <w:tr w:rsidR="008D12AB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8D12AB" w:rsidRDefault="0023012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Pełna nazwa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D12AB" w:rsidRDefault="008D12A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12AB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8D12AB" w:rsidRDefault="0023012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D12AB" w:rsidRDefault="008D12A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12AB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8D12AB" w:rsidRDefault="0023012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D12AB" w:rsidRDefault="008D12A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12AB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8D12AB" w:rsidRDefault="0023012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D12AB" w:rsidRDefault="008D12A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12AB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8D12AB" w:rsidRDefault="0023012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D12AB" w:rsidRDefault="008D12A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12AB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8D12AB" w:rsidRDefault="0023012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D12AB" w:rsidRDefault="008D12A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12AB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8D12AB" w:rsidRDefault="0023012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D12AB" w:rsidRDefault="008D12A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  <w:tr w:rsidR="008D12AB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98" w:type="dxa"/>
            </w:tcMar>
            <w:vAlign w:val="center"/>
          </w:tcPr>
          <w:p w:rsidR="008D12AB" w:rsidRDefault="00230126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8D12AB" w:rsidRDefault="008D12AB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:rsidR="008D12AB" w:rsidRDefault="008D12AB">
      <w:pPr>
        <w:spacing w:after="0" w:line="100" w:lineRule="atLeast"/>
        <w:jc w:val="both"/>
        <w:rPr>
          <w:rFonts w:cs="Calibri"/>
          <w:u w:val="single"/>
        </w:rPr>
      </w:pPr>
    </w:p>
    <w:p w:rsidR="008D12AB" w:rsidRDefault="00230126">
      <w:pPr>
        <w:spacing w:after="0" w:line="100" w:lineRule="atLeast"/>
        <w:jc w:val="both"/>
        <w:rPr>
          <w:rFonts w:cs="Calibri"/>
        </w:rPr>
      </w:pPr>
      <w:r>
        <w:rPr>
          <w:rFonts w:cs="Calibri"/>
        </w:rPr>
        <w:t>W odpowiedzi na rozeznanie rynku przedstawiam niniejszą informacje o koszcie usługi</w:t>
      </w:r>
      <w:r>
        <w:rPr>
          <w:rFonts w:eastAsia="Times New Roman" w:cs="Calibri"/>
          <w:lang w:eastAsia="pl-PL"/>
        </w:rPr>
        <w:t xml:space="preserve"> polegającej na  zapewnieniu ubezpieczenia NNW dla uczestników szkoleń oraz wizyty studyjnej organizowanych w ramach projektu</w:t>
      </w:r>
      <w:r>
        <w:rPr>
          <w:rFonts w:cs="Calibri"/>
        </w:rPr>
        <w:t xml:space="preserve"> pn.: </w:t>
      </w:r>
      <w:r>
        <w:rPr>
          <w:rFonts w:cs="Calibri"/>
          <w:color w:val="000000"/>
        </w:rPr>
        <w:t>Ośrodek Wsparcia Ekonomii Społecznej w subregionie słupskim</w:t>
      </w:r>
      <w:r>
        <w:rPr>
          <w:rFonts w:cs="Calibri"/>
        </w:rPr>
        <w:t xml:space="preserve"> przedkładam niniejszą ofertę:</w:t>
      </w:r>
    </w:p>
    <w:p w:rsidR="008D12AB" w:rsidRDefault="008D12AB">
      <w:pPr>
        <w:spacing w:after="0" w:line="100" w:lineRule="atLeast"/>
        <w:jc w:val="both"/>
        <w:rPr>
          <w:rFonts w:cs="Calibri"/>
        </w:rPr>
      </w:pPr>
    </w:p>
    <w:p w:rsidR="008D12AB" w:rsidRDefault="008D12AB">
      <w:pPr>
        <w:spacing w:after="0" w:line="100" w:lineRule="atLeast"/>
        <w:jc w:val="both"/>
        <w:rPr>
          <w:rFonts w:cs="Calibri"/>
        </w:rPr>
      </w:pPr>
    </w:p>
    <w:tbl>
      <w:tblPr>
        <w:tblW w:w="8306" w:type="dxa"/>
        <w:tblInd w:w="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937"/>
        <w:gridCol w:w="1976"/>
        <w:gridCol w:w="1842"/>
        <w:gridCol w:w="2551"/>
      </w:tblGrid>
      <w:tr w:rsidR="008D12AB"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12AB" w:rsidRDefault="00230126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Wydarzenie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12AB" w:rsidRDefault="00230126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 xml:space="preserve">Liczba dni podczas których organizowane jest dane wydarzenie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12AB" w:rsidRDefault="00230126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Liczba osób biorących udział w wydarzeniu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D12AB" w:rsidRDefault="00230126">
            <w:pPr>
              <w:spacing w:after="0" w:line="100" w:lineRule="atLeast"/>
              <w:ind w:left="266" w:hanging="266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Koszt polisy dla grupy osób biorącej udział w wydarzeniu za 1 dzień</w:t>
            </w:r>
          </w:p>
        </w:tc>
      </w:tr>
      <w:tr w:rsidR="008D12AB">
        <w:trPr>
          <w:trHeight w:val="554"/>
        </w:trPr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12AB" w:rsidRDefault="00230126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Wizyta studyjna</w:t>
            </w:r>
          </w:p>
        </w:tc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12AB" w:rsidRDefault="00230126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12AB" w:rsidRDefault="00230126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D12AB" w:rsidRDefault="008D12AB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</w:tc>
      </w:tr>
    </w:tbl>
    <w:p w:rsidR="008D12AB" w:rsidRDefault="008D12AB">
      <w:pPr>
        <w:spacing w:after="0" w:line="100" w:lineRule="atLeast"/>
        <w:jc w:val="both"/>
        <w:rPr>
          <w:rFonts w:cs="Calibri"/>
        </w:rPr>
      </w:pPr>
    </w:p>
    <w:p w:rsidR="008D12AB" w:rsidRDefault="008D12AB">
      <w:pPr>
        <w:spacing w:after="0" w:line="100" w:lineRule="atLeast"/>
        <w:jc w:val="both"/>
        <w:rPr>
          <w:rFonts w:cs="Calibri"/>
          <w:szCs w:val="20"/>
          <w:u w:val="single"/>
        </w:rPr>
      </w:pPr>
    </w:p>
    <w:p w:rsidR="008D12AB" w:rsidRDefault="008D12AB">
      <w:pPr>
        <w:spacing w:after="0"/>
        <w:rPr>
          <w:rFonts w:cs="Calibri"/>
          <w:sz w:val="20"/>
          <w:szCs w:val="20"/>
        </w:rPr>
      </w:pPr>
    </w:p>
    <w:p w:rsidR="008D12AB" w:rsidRDefault="008D12AB">
      <w:pPr>
        <w:spacing w:after="0" w:line="240" w:lineRule="auto"/>
        <w:jc w:val="both"/>
        <w:rPr>
          <w:rFonts w:cs="Calibri"/>
          <w:iCs/>
          <w:color w:val="000000"/>
          <w:sz w:val="20"/>
          <w:szCs w:val="20"/>
        </w:rPr>
      </w:pPr>
    </w:p>
    <w:p w:rsidR="008D12AB" w:rsidRDefault="00230126">
      <w:pPr>
        <w:spacing w:after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..........………………………….……….…………………………………</w:t>
      </w:r>
    </w:p>
    <w:p w:rsidR="008D12AB" w:rsidRDefault="00230126">
      <w:pPr>
        <w:spacing w:after="0" w:line="100" w:lineRule="atLeast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miejsce, data, czytelny podpis Oferenta</w:t>
      </w:r>
    </w:p>
    <w:p w:rsidR="008D12AB" w:rsidRDefault="00230126">
      <w:pPr>
        <w:spacing w:after="0" w:line="100" w:lineRule="atLeast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Oferta musi być podpisana przez osobę uprawnioną lub upoważnioną do występowania w imieniu Oferenta</w:t>
      </w:r>
    </w:p>
    <w:p w:rsidR="008D12AB" w:rsidRDefault="008D12AB">
      <w:pPr>
        <w:ind w:firstLine="708"/>
      </w:pPr>
    </w:p>
    <w:sectPr w:rsidR="008D12AB" w:rsidSect="007B36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31" w:rsidRDefault="00511131">
      <w:pPr>
        <w:spacing w:after="0" w:line="240" w:lineRule="auto"/>
      </w:pPr>
      <w:r>
        <w:separator/>
      </w:r>
    </w:p>
  </w:endnote>
  <w:endnote w:type="continuationSeparator" w:id="0">
    <w:p w:rsidR="00511131" w:rsidRDefault="0051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AB" w:rsidRDefault="00230126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31" w:rsidRDefault="00511131">
      <w:pPr>
        <w:spacing w:after="0" w:line="240" w:lineRule="auto"/>
      </w:pPr>
      <w:r>
        <w:separator/>
      </w:r>
    </w:p>
  </w:footnote>
  <w:footnote w:type="continuationSeparator" w:id="0">
    <w:p w:rsidR="00511131" w:rsidRDefault="0051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2AB" w:rsidRDefault="00230126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835A4"/>
    <w:multiLevelType w:val="multilevel"/>
    <w:tmpl w:val="1A10242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22019"/>
    <w:multiLevelType w:val="multilevel"/>
    <w:tmpl w:val="38104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2AB"/>
    <w:rsid w:val="000177A7"/>
    <w:rsid w:val="00230126"/>
    <w:rsid w:val="00351593"/>
    <w:rsid w:val="00511131"/>
    <w:rsid w:val="007B36C5"/>
    <w:rsid w:val="008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6C5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7B36C5"/>
    <w:rPr>
      <w:b/>
    </w:rPr>
  </w:style>
  <w:style w:type="character" w:customStyle="1" w:styleId="ListLabel2">
    <w:name w:val="ListLabel 2"/>
    <w:qFormat/>
    <w:rsid w:val="007B36C5"/>
    <w:rPr>
      <w:u w:val="none"/>
    </w:rPr>
  </w:style>
  <w:style w:type="character" w:customStyle="1" w:styleId="ListLabel3">
    <w:name w:val="ListLabel 3"/>
    <w:qFormat/>
    <w:rsid w:val="007B36C5"/>
    <w:rPr>
      <w:rFonts w:cs="Courier New"/>
    </w:rPr>
  </w:style>
  <w:style w:type="character" w:customStyle="1" w:styleId="ListLabel4">
    <w:name w:val="ListLabel 4"/>
    <w:qFormat/>
    <w:rsid w:val="007B36C5"/>
    <w:rPr>
      <w:rFonts w:cs="Courier New"/>
    </w:rPr>
  </w:style>
  <w:style w:type="character" w:customStyle="1" w:styleId="ListLabel5">
    <w:name w:val="ListLabel 5"/>
    <w:qFormat/>
    <w:rsid w:val="007B36C5"/>
    <w:rPr>
      <w:rFonts w:cs="Courier New"/>
    </w:rPr>
  </w:style>
  <w:style w:type="character" w:customStyle="1" w:styleId="ListLabel6">
    <w:name w:val="ListLabel 6"/>
    <w:qFormat/>
    <w:rsid w:val="007B36C5"/>
    <w:rPr>
      <w:rFonts w:cs="Times New Roman"/>
    </w:rPr>
  </w:style>
  <w:style w:type="character" w:customStyle="1" w:styleId="ListLabel7">
    <w:name w:val="ListLabel 7"/>
    <w:qFormat/>
    <w:rsid w:val="007B36C5"/>
    <w:rPr>
      <w:rFonts w:cs="Times New Roman"/>
    </w:rPr>
  </w:style>
  <w:style w:type="character" w:customStyle="1" w:styleId="ListLabel8">
    <w:name w:val="ListLabel 8"/>
    <w:qFormat/>
    <w:rsid w:val="007B36C5"/>
    <w:rPr>
      <w:rFonts w:cs="Times New Roman"/>
    </w:rPr>
  </w:style>
  <w:style w:type="character" w:customStyle="1" w:styleId="ListLabel9">
    <w:name w:val="ListLabel 9"/>
    <w:qFormat/>
    <w:rsid w:val="007B36C5"/>
    <w:rPr>
      <w:rFonts w:cs="Times New Roman"/>
    </w:rPr>
  </w:style>
  <w:style w:type="character" w:customStyle="1" w:styleId="ListLabel10">
    <w:name w:val="ListLabel 10"/>
    <w:qFormat/>
    <w:rsid w:val="007B36C5"/>
    <w:rPr>
      <w:rFonts w:cs="Times New Roman"/>
    </w:rPr>
  </w:style>
  <w:style w:type="character" w:customStyle="1" w:styleId="ListLabel11">
    <w:name w:val="ListLabel 11"/>
    <w:qFormat/>
    <w:rsid w:val="007B36C5"/>
    <w:rPr>
      <w:rFonts w:cs="Times New Roman"/>
    </w:rPr>
  </w:style>
  <w:style w:type="character" w:customStyle="1" w:styleId="ListLabel12">
    <w:name w:val="ListLabel 12"/>
    <w:qFormat/>
    <w:rsid w:val="007B36C5"/>
    <w:rPr>
      <w:rFonts w:cs="Times New Roman"/>
    </w:rPr>
  </w:style>
  <w:style w:type="character" w:customStyle="1" w:styleId="ListLabel13">
    <w:name w:val="ListLabel 13"/>
    <w:qFormat/>
    <w:rsid w:val="007B36C5"/>
    <w:rPr>
      <w:rFonts w:cs="Times New Roman"/>
    </w:rPr>
  </w:style>
  <w:style w:type="character" w:customStyle="1" w:styleId="ListLabel14">
    <w:name w:val="ListLabel 14"/>
    <w:qFormat/>
    <w:rsid w:val="007B36C5"/>
    <w:rPr>
      <w:rFonts w:cs="Times New Roman"/>
    </w:rPr>
  </w:style>
  <w:style w:type="character" w:customStyle="1" w:styleId="ListLabel15">
    <w:name w:val="ListLabel 15"/>
    <w:qFormat/>
    <w:rsid w:val="007B36C5"/>
    <w:rPr>
      <w:rFonts w:cs="Times New Roman"/>
    </w:rPr>
  </w:style>
  <w:style w:type="character" w:customStyle="1" w:styleId="ListLabel16">
    <w:name w:val="ListLabel 16"/>
    <w:qFormat/>
    <w:rsid w:val="007B36C5"/>
    <w:rPr>
      <w:rFonts w:cs="Times New Roman"/>
    </w:rPr>
  </w:style>
  <w:style w:type="character" w:customStyle="1" w:styleId="ListLabel17">
    <w:name w:val="ListLabel 17"/>
    <w:qFormat/>
    <w:rsid w:val="007B36C5"/>
    <w:rPr>
      <w:rFonts w:cs="Times New Roman"/>
    </w:rPr>
  </w:style>
  <w:style w:type="character" w:customStyle="1" w:styleId="ListLabel18">
    <w:name w:val="ListLabel 18"/>
    <w:qFormat/>
    <w:rsid w:val="007B36C5"/>
    <w:rPr>
      <w:rFonts w:cs="Times New Roman"/>
    </w:rPr>
  </w:style>
  <w:style w:type="character" w:customStyle="1" w:styleId="ListLabel19">
    <w:name w:val="ListLabel 19"/>
    <w:qFormat/>
    <w:rsid w:val="007B36C5"/>
    <w:rPr>
      <w:rFonts w:cs="Times New Roman"/>
    </w:rPr>
  </w:style>
  <w:style w:type="character" w:customStyle="1" w:styleId="ListLabel20">
    <w:name w:val="ListLabel 20"/>
    <w:qFormat/>
    <w:rsid w:val="007B36C5"/>
    <w:rPr>
      <w:rFonts w:cs="Times New Roman"/>
    </w:rPr>
  </w:style>
  <w:style w:type="character" w:customStyle="1" w:styleId="ListLabel21">
    <w:name w:val="ListLabel 21"/>
    <w:qFormat/>
    <w:rsid w:val="007B36C5"/>
    <w:rPr>
      <w:rFonts w:cs="Times New Roman"/>
    </w:rPr>
  </w:style>
  <w:style w:type="character" w:customStyle="1" w:styleId="ListLabel22">
    <w:name w:val="ListLabel 22"/>
    <w:qFormat/>
    <w:rsid w:val="007B36C5"/>
    <w:rPr>
      <w:rFonts w:cs="Times New Roman"/>
    </w:rPr>
  </w:style>
  <w:style w:type="character" w:customStyle="1" w:styleId="ListLabel23">
    <w:name w:val="ListLabel 23"/>
    <w:qFormat/>
    <w:rsid w:val="007B36C5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B36C5"/>
    <w:pPr>
      <w:spacing w:after="140" w:line="288" w:lineRule="auto"/>
    </w:pPr>
  </w:style>
  <w:style w:type="paragraph" w:styleId="Lista">
    <w:name w:val="List"/>
    <w:basedOn w:val="Tekstpodstawowy"/>
    <w:rsid w:val="007B36C5"/>
    <w:rPr>
      <w:rFonts w:cs="Lucida Sans"/>
    </w:rPr>
  </w:style>
  <w:style w:type="paragraph" w:styleId="Legenda">
    <w:name w:val="caption"/>
    <w:basedOn w:val="Normalny"/>
    <w:qFormat/>
    <w:rsid w:val="007B36C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36C5"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.slups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2334-1568-4F71-AC30-72E15CC2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2019-04-25T11:24:00Z</dcterms:created>
  <dcterms:modified xsi:type="dcterms:W3CDTF">2019-04-25T11:24:00Z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