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12A8" w14:textId="25B6971F" w:rsidR="00DB19BE" w:rsidRPr="00130FF4" w:rsidRDefault="00170F09" w:rsidP="00130FF4">
      <w:pPr>
        <w:pStyle w:val="Default"/>
        <w:spacing w:before="120" w:after="120"/>
        <w:rPr>
          <w:rFonts w:ascii="Calibri" w:hAnsi="Calibri"/>
          <w:b/>
          <w:bCs/>
          <w:i/>
          <w:color w:val="auto"/>
          <w:sz w:val="22"/>
          <w:szCs w:val="22"/>
        </w:rPr>
      </w:pPr>
      <w:r w:rsidRPr="00130FF4">
        <w:rPr>
          <w:rFonts w:ascii="Calibri" w:eastAsia="Arial Unicode MS" w:hAnsi="Calibri"/>
          <w:b/>
          <w:i/>
          <w:sz w:val="22"/>
          <w:szCs w:val="22"/>
        </w:rPr>
        <w:t xml:space="preserve">Załącznik nr 10 do Regulaminu </w:t>
      </w:r>
    </w:p>
    <w:p w14:paraId="004CF036" w14:textId="77777777" w:rsidR="00170F09" w:rsidRDefault="00170F09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8C5A9B7" w14:textId="77777777" w:rsidR="00130FF4" w:rsidRDefault="00DB19BE" w:rsidP="00130FF4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130FF4">
        <w:rPr>
          <w:rFonts w:ascii="Calibri" w:hAnsi="Calibri"/>
          <w:b/>
          <w:bCs/>
          <w:sz w:val="22"/>
          <w:szCs w:val="22"/>
        </w:rPr>
        <w:t>UMOWA NR ..................</w:t>
      </w:r>
      <w:r w:rsidR="00E72C1A" w:rsidRPr="00130FF4">
        <w:rPr>
          <w:rFonts w:ascii="Calibri" w:hAnsi="Calibri" w:cs="Calibri"/>
          <w:b/>
          <w:sz w:val="22"/>
          <w:szCs w:val="22"/>
        </w:rPr>
        <w:t xml:space="preserve"> </w:t>
      </w:r>
    </w:p>
    <w:p w14:paraId="11960A00" w14:textId="320CBC08" w:rsidR="00E72C1A" w:rsidRPr="00130FF4" w:rsidRDefault="00E72C1A" w:rsidP="00130FF4">
      <w:pPr>
        <w:spacing w:after="160"/>
        <w:jc w:val="center"/>
        <w:rPr>
          <w:rFonts w:cstheme="minorHAnsi"/>
          <w:sz w:val="22"/>
          <w:szCs w:val="22"/>
        </w:rPr>
      </w:pPr>
      <w:r w:rsidRPr="00130FF4">
        <w:rPr>
          <w:rFonts w:ascii="Calibri" w:hAnsi="Calibri" w:cs="Calibri"/>
          <w:b/>
          <w:sz w:val="22"/>
          <w:szCs w:val="22"/>
        </w:rPr>
        <w:t xml:space="preserve">na udzielenie bezzwrotnego wsparcia finansowego na utworzenie nowego miejsca pracy w nowych lub istniejących przedsiębiorstwach społecznych bądź w podmiotach ekonomii społecznej, pod warunkiem przekształcenia tych podmiotów w </w:t>
      </w:r>
      <w:r w:rsidRPr="00130FF4">
        <w:rPr>
          <w:rFonts w:cstheme="minorHAnsi"/>
          <w:b/>
          <w:sz w:val="22"/>
          <w:szCs w:val="22"/>
        </w:rPr>
        <w:t xml:space="preserve">przedsiębiorstwo </w:t>
      </w:r>
      <w:r w:rsidR="00DB19BE" w:rsidRPr="00130FF4">
        <w:rPr>
          <w:rFonts w:cstheme="minorHAnsi"/>
          <w:sz w:val="22"/>
          <w:szCs w:val="22"/>
        </w:rPr>
        <w:t xml:space="preserve">w ramach </w:t>
      </w:r>
      <w:r w:rsidRPr="00130FF4">
        <w:rPr>
          <w:rFonts w:cstheme="minorHAnsi"/>
          <w:sz w:val="22"/>
          <w:szCs w:val="22"/>
        </w:rPr>
        <w:t xml:space="preserve"> </w:t>
      </w:r>
      <w:r w:rsidR="00DB19BE" w:rsidRPr="00130FF4">
        <w:rPr>
          <w:rFonts w:cstheme="minorHAnsi"/>
          <w:bCs/>
          <w:sz w:val="22"/>
          <w:szCs w:val="22"/>
        </w:rPr>
        <w:t>projekt</w:t>
      </w:r>
      <w:r w:rsidRPr="00130FF4">
        <w:rPr>
          <w:rFonts w:cstheme="minorHAnsi"/>
          <w:bCs/>
          <w:sz w:val="22"/>
          <w:szCs w:val="22"/>
        </w:rPr>
        <w:t>u</w:t>
      </w:r>
      <w:r w:rsidR="00DB19BE" w:rsidRPr="00130FF4">
        <w:rPr>
          <w:rFonts w:cstheme="minorHAnsi"/>
          <w:bCs/>
          <w:sz w:val="22"/>
          <w:szCs w:val="22"/>
        </w:rPr>
        <w:t>: „</w:t>
      </w:r>
      <w:r w:rsidRPr="00130FF4">
        <w:rPr>
          <w:rFonts w:cstheme="minorHAnsi"/>
          <w:bCs/>
          <w:sz w:val="22"/>
          <w:szCs w:val="22"/>
        </w:rPr>
        <w:t>Ośrodek Wsparcia Ekonomii Społecznej w subregionie słupskim</w:t>
      </w:r>
      <w:r w:rsidR="00DB19BE" w:rsidRPr="00130FF4">
        <w:rPr>
          <w:rFonts w:cstheme="minorHAnsi"/>
          <w:bCs/>
          <w:sz w:val="22"/>
          <w:szCs w:val="22"/>
        </w:rPr>
        <w:t>”</w:t>
      </w:r>
      <w:r w:rsidR="00130FF4" w:rsidRPr="00130FF4">
        <w:rPr>
          <w:rFonts w:cstheme="minorHAnsi"/>
          <w:bCs/>
          <w:sz w:val="22"/>
          <w:szCs w:val="22"/>
        </w:rPr>
        <w:t xml:space="preserve"> </w:t>
      </w:r>
      <w:r w:rsidRPr="00130FF4">
        <w:rPr>
          <w:rFonts w:cstheme="minorHAnsi"/>
          <w:sz w:val="22"/>
          <w:szCs w:val="22"/>
        </w:rPr>
        <w:t xml:space="preserve">współfinansowanego ze środków Europejskiego Funduszu Społecznego oraz ze środków budżetu państwa w ramach  Regionalnego Programu Operacyjnego Województwa Pomorskiego na lata 2014-2020 Oś Priorytetowa 6 </w:t>
      </w:r>
      <w:r w:rsidRPr="00130FF4">
        <w:rPr>
          <w:rFonts w:cstheme="minorHAnsi"/>
          <w:i/>
          <w:sz w:val="22"/>
          <w:szCs w:val="22"/>
        </w:rPr>
        <w:t>Integracja</w:t>
      </w:r>
      <w:r w:rsidR="00130FF4" w:rsidRPr="00130FF4">
        <w:rPr>
          <w:rFonts w:cstheme="minorHAnsi"/>
          <w:i/>
          <w:sz w:val="22"/>
          <w:szCs w:val="22"/>
        </w:rPr>
        <w:t xml:space="preserve"> </w:t>
      </w:r>
      <w:r w:rsidRPr="00130FF4">
        <w:rPr>
          <w:rFonts w:cstheme="minorHAnsi"/>
          <w:i/>
          <w:sz w:val="22"/>
          <w:szCs w:val="22"/>
          <w:shd w:val="clear" w:color="auto" w:fill="FFFFFF"/>
        </w:rPr>
        <w:t>Działanie 6.3 Ekonomia Społeczna</w:t>
      </w:r>
      <w:r w:rsidRPr="00130FF4">
        <w:rPr>
          <w:rFonts w:cstheme="minorHAnsi"/>
          <w:sz w:val="22"/>
          <w:szCs w:val="22"/>
        </w:rPr>
        <w:t xml:space="preserve"> </w:t>
      </w:r>
      <w:r w:rsidRPr="00130FF4">
        <w:rPr>
          <w:rFonts w:cstheme="minorHAnsi"/>
          <w:i/>
          <w:sz w:val="22"/>
          <w:szCs w:val="22"/>
          <w:shd w:val="clear" w:color="auto" w:fill="FFFFFF"/>
        </w:rPr>
        <w:t>Poddziałanie 6.3.2</w:t>
      </w:r>
      <w:r w:rsidRPr="00130FF4">
        <w:rPr>
          <w:rFonts w:cstheme="minorHAnsi"/>
          <w:i/>
          <w:iCs/>
          <w:sz w:val="22"/>
          <w:szCs w:val="22"/>
          <w:shd w:val="clear" w:color="auto" w:fill="FFFFFF"/>
        </w:rPr>
        <w:t xml:space="preserve"> Podmioty Ekonomii Społecznej. </w:t>
      </w:r>
      <w:r w:rsidRPr="00130FF4">
        <w:rPr>
          <w:rFonts w:cstheme="minorHAnsi"/>
          <w:sz w:val="22"/>
          <w:szCs w:val="22"/>
        </w:rPr>
        <w:t xml:space="preserve"> </w:t>
      </w:r>
    </w:p>
    <w:p w14:paraId="6665F3D6" w14:textId="4BA587EC" w:rsidR="00DB19BE" w:rsidRDefault="00DB19BE" w:rsidP="00E72C1A">
      <w:pPr>
        <w:spacing w:after="0"/>
        <w:jc w:val="center"/>
        <w:rPr>
          <w:rFonts w:cs="Calibri"/>
          <w:b/>
          <w:bCs/>
        </w:rPr>
      </w:pPr>
    </w:p>
    <w:p w14:paraId="1D2B0B6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Zawarta w </w:t>
      </w:r>
      <w:r w:rsidRPr="00F32F40">
        <w:rPr>
          <w:rFonts w:ascii="Calibri" w:hAnsi="Calibri"/>
          <w:iCs/>
          <w:color w:val="auto"/>
          <w:sz w:val="22"/>
          <w:szCs w:val="22"/>
        </w:rPr>
        <w:t xml:space="preserve">……………………………… </w:t>
      </w:r>
      <w:r w:rsidRPr="00F32F40">
        <w:rPr>
          <w:rFonts w:ascii="Calibri" w:hAnsi="Calibri"/>
          <w:color w:val="auto"/>
          <w:sz w:val="22"/>
          <w:szCs w:val="22"/>
        </w:rPr>
        <w:t xml:space="preserve">dnia ……………………………………….… </w:t>
      </w:r>
    </w:p>
    <w:p w14:paraId="17615526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pomiędzy: </w:t>
      </w:r>
    </w:p>
    <w:p w14:paraId="44F24C5F" w14:textId="77777777" w:rsidR="00170F09" w:rsidRPr="002B3FBC" w:rsidRDefault="00170F09" w:rsidP="00170F09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1E68BB6B" w14:textId="77777777" w:rsidR="00170F09" w:rsidRDefault="00170F09" w:rsidP="00170F09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32EAC8B8" w14:textId="675B24BC" w:rsidR="00170F09" w:rsidRPr="00F32F40" w:rsidRDefault="00170F09" w:rsidP="00066AAC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 xml:space="preserve">REGON ..................................; NIP ..............................;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rejestru </w:t>
      </w:r>
      <w:r w:rsidR="004637C1" w:rsidRPr="00066AAC">
        <w:rPr>
          <w:rFonts w:ascii="Calibri" w:hAnsi="Calibri" w:cs="Arial"/>
          <w:iCs/>
          <w:color w:val="auto"/>
          <w:sz w:val="22"/>
          <w:szCs w:val="22"/>
        </w:rPr>
        <w:t>stowarzyszeń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, innych organizacji społecznych i zawodowych,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Sądowego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 w:rsidR="00E72C1A">
        <w:rPr>
          <w:rFonts w:ascii="Calibri" w:hAnsi="Calibri"/>
          <w:b/>
          <w:color w:val="auto"/>
          <w:sz w:val="22"/>
          <w:szCs w:val="22"/>
        </w:rPr>
        <w:t>Realizatorem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7423144E" w14:textId="77777777" w:rsidR="00170F09" w:rsidRPr="00F32F40" w:rsidRDefault="00170F09" w:rsidP="00170F09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0CEEFE6" w14:textId="77777777"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1DD5EBE6" w14:textId="77777777"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32902B0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14:paraId="45DA44D6" w14:textId="77777777" w:rsidR="005152DE" w:rsidRPr="002B3FBC" w:rsidRDefault="005152DE" w:rsidP="005152DE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618FA892" w14:textId="77777777" w:rsidR="005152DE" w:rsidRDefault="005152DE" w:rsidP="005152DE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5F42D948" w14:textId="0BE97EFF"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NIP ...........................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Gospodarczy Krajowego Rejestru Sądowego, pod numerem KRS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22967CBE" w14:textId="77777777"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23C59D9" w14:textId="77777777"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604F7E9F" w14:textId="77777777"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79C584D3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14:paraId="29859A6D" w14:textId="77777777" w:rsidR="00DB19BE" w:rsidRDefault="00DB19BE" w:rsidP="00DB19BE">
      <w:pPr>
        <w:spacing w:before="120" w:after="120" w:line="240" w:lineRule="auto"/>
        <w:jc w:val="center"/>
        <w:rPr>
          <w:b/>
          <w:bCs/>
        </w:rPr>
      </w:pPr>
    </w:p>
    <w:p w14:paraId="0582002C" w14:textId="77777777" w:rsidR="00DB19BE" w:rsidRPr="00170F09" w:rsidRDefault="00DB19BE" w:rsidP="00DB19BE">
      <w:pPr>
        <w:spacing w:before="120" w:after="120" w:line="240" w:lineRule="auto"/>
        <w:jc w:val="center"/>
        <w:rPr>
          <w:b/>
          <w:bCs/>
          <w:sz w:val="22"/>
          <w:szCs w:val="22"/>
        </w:rPr>
      </w:pPr>
      <w:r w:rsidRPr="00170F09">
        <w:rPr>
          <w:b/>
          <w:bCs/>
          <w:sz w:val="22"/>
          <w:szCs w:val="22"/>
        </w:rPr>
        <w:t xml:space="preserve">§ 1 </w:t>
      </w:r>
    </w:p>
    <w:p w14:paraId="1C20D65C" w14:textId="562D6685" w:rsidR="00DB19BE" w:rsidRPr="00E72C1A" w:rsidRDefault="005F427D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color w:val="auto"/>
          <w:sz w:val="22"/>
          <w:szCs w:val="22"/>
        </w:rPr>
        <w:t xml:space="preserve">Zapisy </w:t>
      </w:r>
      <w:r w:rsidR="00E72C1A" w:rsidRPr="00E72C1A">
        <w:rPr>
          <w:rFonts w:asciiTheme="minorHAnsi" w:hAnsiTheme="minorHAnsi" w:cstheme="minorHAnsi"/>
          <w:sz w:val="22"/>
          <w:szCs w:val="22"/>
        </w:rPr>
        <w:t>Regulamin</w:t>
      </w:r>
      <w:r w:rsidR="00E72C1A">
        <w:rPr>
          <w:rFonts w:asciiTheme="minorHAnsi" w:hAnsiTheme="minorHAnsi" w:cstheme="minorHAnsi"/>
          <w:sz w:val="22"/>
          <w:szCs w:val="22"/>
        </w:rPr>
        <w:t>u</w:t>
      </w:r>
      <w:r w:rsidR="00E72C1A"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</w:t>
      </w:r>
      <w:r w:rsidR="00E72C1A" w:rsidRPr="00E72C1A">
        <w:rPr>
          <w:rFonts w:asciiTheme="minorHAnsi" w:hAnsiTheme="minorHAnsi" w:cstheme="minorHAnsi"/>
          <w:sz w:val="22"/>
          <w:szCs w:val="22"/>
        </w:rPr>
        <w:lastRenderedPageBreak/>
        <w:t>ekonomii społecznej, wyłącznie pod warunkiem ich przekształcenia w przedsiębiorstwo społeczne</w:t>
      </w:r>
      <w:r w:rsidR="00E72C1A">
        <w:rPr>
          <w:rFonts w:asciiTheme="minorHAnsi" w:hAnsiTheme="minorHAnsi" w:cstheme="minorHAnsi"/>
          <w:sz w:val="22"/>
          <w:szCs w:val="22"/>
        </w:rPr>
        <w:t xml:space="preserve"> </w:t>
      </w:r>
      <w:r w:rsidRPr="00E72C1A">
        <w:rPr>
          <w:rFonts w:asciiTheme="minorHAnsi" w:hAnsiTheme="minorHAnsi" w:cstheme="minorHAnsi"/>
          <w:color w:val="auto"/>
          <w:sz w:val="22"/>
          <w:szCs w:val="22"/>
        </w:rPr>
        <w:t>mają zastosowanie do niniejszej Umowy</w:t>
      </w:r>
      <w:r w:rsidR="00DB19BE" w:rsidRPr="00E72C1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2CC48C3" w14:textId="1A625C6E" w:rsidR="00DB19BE" w:rsidRPr="00A06CA5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b/>
          <w:color w:val="auto"/>
          <w:sz w:val="22"/>
          <w:szCs w:val="22"/>
        </w:rPr>
        <w:t>Przedmiotem niniejszej Umowy jest udzielenie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przez </w:t>
      </w:r>
      <w:r w:rsidR="00E72C1A">
        <w:rPr>
          <w:rFonts w:ascii="Calibri" w:hAnsi="Calibri"/>
          <w:b/>
          <w:color w:val="auto"/>
          <w:sz w:val="22"/>
          <w:szCs w:val="22"/>
        </w:rPr>
        <w:t>Realizatora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dotacji w formie środków finansowych</w:t>
      </w:r>
      <w:r w:rsidR="005152DE">
        <w:rPr>
          <w:rFonts w:ascii="Calibri" w:hAnsi="Calibri"/>
          <w:b/>
          <w:color w:val="auto"/>
          <w:sz w:val="22"/>
          <w:szCs w:val="22"/>
        </w:rPr>
        <w:t xml:space="preserve">, zwanej </w:t>
      </w:r>
      <w:r w:rsidR="005152DE" w:rsidRPr="00170F09">
        <w:rPr>
          <w:rFonts w:ascii="Calibri" w:hAnsi="Calibri"/>
          <w:b/>
          <w:color w:val="auto"/>
          <w:sz w:val="22"/>
          <w:szCs w:val="22"/>
        </w:rPr>
        <w:t>dalej „dotacją”</w:t>
      </w:r>
      <w:r w:rsidR="005152DE">
        <w:rPr>
          <w:rFonts w:ascii="Calibri" w:hAnsi="Calibri"/>
          <w:b/>
          <w:color w:val="auto"/>
          <w:sz w:val="22"/>
          <w:szCs w:val="22"/>
        </w:rPr>
        <w:t>,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na utworzeni</w:t>
      </w:r>
      <w:r w:rsidR="005152DE">
        <w:rPr>
          <w:rFonts w:ascii="Calibri" w:hAnsi="Calibri"/>
          <w:b/>
          <w:color w:val="auto"/>
          <w:sz w:val="22"/>
          <w:szCs w:val="22"/>
        </w:rPr>
        <w:t xml:space="preserve">e miejsc pracy w przedsiębiorstwie </w:t>
      </w:r>
      <w:r w:rsidR="005152DE" w:rsidRPr="00A06CA5">
        <w:rPr>
          <w:rFonts w:ascii="Calibri" w:hAnsi="Calibri"/>
          <w:b/>
          <w:color w:val="auto"/>
          <w:sz w:val="22"/>
          <w:szCs w:val="22"/>
        </w:rPr>
        <w:t>społecznym</w:t>
      </w:r>
      <w:r w:rsidRPr="00A06CA5">
        <w:rPr>
          <w:rFonts w:ascii="Calibri" w:hAnsi="Calibri"/>
          <w:b/>
          <w:color w:val="auto"/>
          <w:sz w:val="22"/>
          <w:szCs w:val="22"/>
        </w:rPr>
        <w:t xml:space="preserve">/w podmiotach ekonomii społecznej wyłącznie pod warunkiem ich przekształcenia w przedsiębiorstwa społeczne. </w:t>
      </w:r>
    </w:p>
    <w:p w14:paraId="20271F3C" w14:textId="56341BC2" w:rsidR="00DB19BE" w:rsidRPr="00A06CA5" w:rsidRDefault="00DB19BE" w:rsidP="00A06CA5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6CA5">
        <w:rPr>
          <w:rFonts w:asciiTheme="minorHAnsi" w:hAnsiTheme="minorHAnsi" w:cstheme="minorHAnsi"/>
          <w:color w:val="auto"/>
          <w:sz w:val="22"/>
          <w:szCs w:val="22"/>
        </w:rPr>
        <w:t>Śro</w:t>
      </w:r>
      <w:r w:rsidR="00A06CA5" w:rsidRPr="00A06CA5">
        <w:rPr>
          <w:rFonts w:asciiTheme="minorHAnsi" w:hAnsiTheme="minorHAnsi" w:cstheme="minorHAnsi"/>
          <w:color w:val="auto"/>
          <w:sz w:val="22"/>
          <w:szCs w:val="22"/>
        </w:rPr>
        <w:t xml:space="preserve">dki finansowe przyznawane są na </w:t>
      </w:r>
      <w:r w:rsidRPr="00A06CA5">
        <w:rPr>
          <w:rFonts w:asciiTheme="minorHAnsi" w:hAnsiTheme="minorHAnsi" w:cstheme="minorHAnsi"/>
          <w:sz w:val="22"/>
          <w:szCs w:val="22"/>
        </w:rPr>
        <w:t xml:space="preserve">tworzenie nowych miejsc pracy dla osób, o których mowa w </w:t>
      </w:r>
      <w:r w:rsidR="00C12CC6" w:rsidRPr="00A06CA5">
        <w:rPr>
          <w:rFonts w:asciiTheme="minorHAnsi" w:hAnsiTheme="minorHAnsi" w:cstheme="minorHAnsi"/>
          <w:sz w:val="22"/>
          <w:szCs w:val="22"/>
        </w:rPr>
        <w:t>Regulaminie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C71291" w:rsidRPr="00A06CA5">
        <w:rPr>
          <w:rFonts w:asciiTheme="minorHAnsi" w:hAnsiTheme="minorHAnsi" w:cstheme="minorHAnsi"/>
          <w:sz w:val="22"/>
          <w:szCs w:val="22"/>
        </w:rPr>
        <w:t xml:space="preserve"> </w:t>
      </w:r>
      <w:r w:rsidR="00C71291" w:rsidRPr="00A06CA5">
        <w:rPr>
          <w:rFonts w:asciiTheme="minorHAnsi" w:hAnsiTheme="minorHAnsi" w:cstheme="minorHAnsi"/>
          <w:sz w:val="22"/>
          <w:szCs w:val="22"/>
          <w:lang w:bidi="th-TH"/>
        </w:rPr>
        <w:t>w nowych przedsiębiorstwach społecznych</w:t>
      </w:r>
      <w:r w:rsidR="00A81C1B">
        <w:rPr>
          <w:rFonts w:asciiTheme="minorHAnsi" w:hAnsiTheme="minorHAnsi" w:cstheme="minorHAnsi"/>
          <w:sz w:val="22"/>
          <w:szCs w:val="22"/>
          <w:lang w:bidi="th-TH"/>
        </w:rPr>
        <w:t>.</w:t>
      </w:r>
    </w:p>
    <w:p w14:paraId="03686C22" w14:textId="77777777" w:rsidR="002B5177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A06CA5">
        <w:rPr>
          <w:rFonts w:ascii="Calibri" w:hAnsi="Calibri"/>
          <w:color w:val="auto"/>
          <w:sz w:val="22"/>
          <w:szCs w:val="22"/>
        </w:rPr>
        <w:t xml:space="preserve">Dotacja jest udzielana w </w:t>
      </w:r>
      <w:r w:rsidR="00066AAC" w:rsidRPr="00A06CA5">
        <w:rPr>
          <w:rFonts w:ascii="Calibri" w:hAnsi="Calibri"/>
          <w:color w:val="auto"/>
          <w:sz w:val="22"/>
          <w:szCs w:val="22"/>
        </w:rPr>
        <w:t>ramach</w:t>
      </w:r>
      <w:r w:rsidRPr="00A06CA5">
        <w:rPr>
          <w:rFonts w:ascii="Calibri" w:hAnsi="Calibri"/>
          <w:color w:val="auto"/>
          <w:sz w:val="22"/>
          <w:szCs w:val="22"/>
        </w:rPr>
        <w:t xml:space="preserve"> </w:t>
      </w:r>
      <w:r w:rsidR="00066AAC" w:rsidRPr="00A06CA5">
        <w:rPr>
          <w:rFonts w:ascii="Calibri" w:hAnsi="Calibri"/>
          <w:color w:val="auto"/>
          <w:sz w:val="22"/>
          <w:szCs w:val="22"/>
        </w:rPr>
        <w:t>pomocy</w:t>
      </w:r>
      <w:r w:rsidRPr="00A06CA5">
        <w:rPr>
          <w:rFonts w:ascii="Calibri" w:hAnsi="Calibri"/>
          <w:color w:val="auto"/>
          <w:sz w:val="22"/>
          <w:szCs w:val="22"/>
        </w:rPr>
        <w:t xml:space="preserve"> de minimis, zgodnie z Rozporządzeniem Ministra Infrastruktury i Rozwoju z dnia 2 lipca 2015 r. w sprawie udzielania pomocy de minimis oraz pomocy publicznej w ramach programów operacyjnych finansowanych z Europejskiego Funduszu Społecznego na lata 2014-2020</w:t>
      </w:r>
      <w:r w:rsidRPr="00170F09">
        <w:rPr>
          <w:rFonts w:ascii="Calibri" w:hAnsi="Calibri"/>
          <w:color w:val="auto"/>
          <w:sz w:val="22"/>
          <w:szCs w:val="22"/>
        </w:rPr>
        <w:t xml:space="preserve"> (Dz.U. poz.1073 z późn. zm.), zwanym dalej „rozporządzeniem”.</w:t>
      </w:r>
    </w:p>
    <w:p w14:paraId="7B40E399" w14:textId="2819C7D5" w:rsidR="002B5177" w:rsidRPr="002B5177" w:rsidRDefault="002B5177" w:rsidP="002B5177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Beneficjent pomocy otrzymuje dotację na zasadach i warunkach określonych w Regulaminie o którym mowa w ust. 1, w zgodzie </w:t>
      </w:r>
      <w:r w:rsidRPr="002B5177">
        <w:rPr>
          <w:rFonts w:asciiTheme="minorHAnsi" w:hAnsiTheme="minorHAnsi" w:cstheme="minorHAnsi"/>
          <w:sz w:val="22"/>
          <w:szCs w:val="22"/>
        </w:rPr>
        <w:t xml:space="preserve">z zasadami Regionalnego Programu Operacyjnego Województwa Pomorskiego na lata 2014 – 2020 (RPO WP 2014+), Szczegółowym Opisem Osi Priorytetowych Regionalnego Programu Operacyjnego Województwa Pomorskiego na lata 2014 – 2020 (Uszczegółowienie RPO WP 2014+), Wytycznymi w zakresie realizacji przedsięwzięć w obszarze włączenia społecznego i zwalczania z 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Umowie oraz w załącznikach, które stanowią integralną część Umowy. </w:t>
      </w:r>
    </w:p>
    <w:p w14:paraId="1234D2EC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przyjmuje dotację i zobowiązuje się do jej wykorzystania oraz działania w szczególności zgodnie z:</w:t>
      </w:r>
    </w:p>
    <w:p w14:paraId="0F8C5991" w14:textId="77777777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Wnioskiem</w:t>
      </w:r>
      <w:r w:rsidRPr="00170F09">
        <w:rPr>
          <w:rFonts w:ascii="Calibri" w:hAnsi="Calibri"/>
          <w:color w:val="auto"/>
          <w:sz w:val="22"/>
          <w:szCs w:val="22"/>
        </w:rPr>
        <w:t xml:space="preserve"> o przyznanie jednorazowej dotacji inwestycyjnej na utworzenie miejsc pracy </w:t>
      </w:r>
      <w:r w:rsidRPr="00170F09">
        <w:rPr>
          <w:rFonts w:ascii="Calibri" w:hAnsi="Calibri"/>
          <w:color w:val="auto"/>
          <w:sz w:val="22"/>
          <w:szCs w:val="22"/>
        </w:rPr>
        <w:br/>
        <w:t>w przedsiębiorstwie społecznym lub w PES przekształcanym w przedsiębiorstwo społeczne – Załącznik nr 1 do Umowy,</w:t>
      </w:r>
    </w:p>
    <w:p w14:paraId="1654BB23" w14:textId="62F4BA9E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Biznesplanem</w:t>
      </w:r>
      <w:r w:rsidRPr="00170F09">
        <w:rPr>
          <w:rFonts w:ascii="Calibri" w:hAnsi="Calibri"/>
          <w:color w:val="auto"/>
          <w:sz w:val="22"/>
          <w:szCs w:val="22"/>
        </w:rPr>
        <w:t xml:space="preserve"> wspólnym dla jednej inicjatywy na okres </w:t>
      </w:r>
      <w:r w:rsidR="00170F09">
        <w:rPr>
          <w:rFonts w:ascii="Calibri" w:hAnsi="Calibri"/>
          <w:color w:val="auto"/>
          <w:sz w:val="22"/>
          <w:szCs w:val="22"/>
        </w:rPr>
        <w:t>3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  <w:r w:rsidR="00170F09">
        <w:rPr>
          <w:rFonts w:ascii="Calibri" w:hAnsi="Calibri"/>
          <w:color w:val="auto"/>
          <w:sz w:val="22"/>
          <w:szCs w:val="22"/>
        </w:rPr>
        <w:t>lat</w:t>
      </w:r>
      <w:r w:rsidRPr="00170F09">
        <w:rPr>
          <w:rFonts w:ascii="Calibri" w:hAnsi="Calibri"/>
          <w:color w:val="auto"/>
          <w:sz w:val="22"/>
          <w:szCs w:val="22"/>
        </w:rPr>
        <w:t xml:space="preserve"> działalności przedsiębiorstwa spo</w:t>
      </w:r>
      <w:r w:rsidR="00052138">
        <w:rPr>
          <w:rFonts w:ascii="Calibri" w:hAnsi="Calibri"/>
          <w:color w:val="auto"/>
          <w:sz w:val="22"/>
          <w:szCs w:val="22"/>
        </w:rPr>
        <w:t xml:space="preserve">łecznego, stanowiącym załącznik </w:t>
      </w:r>
      <w:r w:rsidRPr="00170F09">
        <w:rPr>
          <w:rFonts w:ascii="Calibri" w:hAnsi="Calibri"/>
          <w:color w:val="auto"/>
          <w:sz w:val="22"/>
          <w:szCs w:val="22"/>
        </w:rPr>
        <w:t>do Wniosku, o którym mowa powyżej,</w:t>
      </w:r>
    </w:p>
    <w:p w14:paraId="4B9BEEAD" w14:textId="57838ABE" w:rsidR="00DB19BE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Harmonogramem</w:t>
      </w:r>
      <w:r w:rsidRPr="00170F09">
        <w:rPr>
          <w:rFonts w:ascii="Calibri" w:hAnsi="Calibri"/>
          <w:color w:val="auto"/>
          <w:sz w:val="22"/>
          <w:szCs w:val="22"/>
        </w:rPr>
        <w:t xml:space="preserve"> rzeczowo-finansowym inwestycji,</w:t>
      </w:r>
    </w:p>
    <w:p w14:paraId="1B0E0DD2" w14:textId="51E57B56" w:rsidR="00AD5883" w:rsidRPr="00170F09" w:rsidRDefault="00C12CC6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sz w:val="22"/>
          <w:szCs w:val="22"/>
        </w:rPr>
        <w:t>Regulamin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, </w:t>
      </w:r>
    </w:p>
    <w:p w14:paraId="38204F32" w14:textId="77777777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niniejszą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Umową.</w:t>
      </w:r>
    </w:p>
    <w:p w14:paraId="6EED61BE" w14:textId="165C2864" w:rsidR="00F55399" w:rsidRPr="00AB50C1" w:rsidRDefault="00F55399" w:rsidP="00F55399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50C1">
        <w:rPr>
          <w:rFonts w:asciiTheme="minorHAnsi" w:hAnsiTheme="minorHAnsi" w:cstheme="minorHAnsi"/>
          <w:sz w:val="22"/>
          <w:szCs w:val="22"/>
        </w:rPr>
        <w:t>Beneficjent, któremu przyznano środki finansowe na realizację działań, powinien dokonać odpowiedniego wpisu do rejestru działalności gospodarczej Krajowego Rejestru Sądowego do momentu podpisania umowy o dofinansowanie.</w:t>
      </w:r>
    </w:p>
    <w:p w14:paraId="4A8AFDAA" w14:textId="77777777" w:rsidR="00DB19BE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ponosi wyłączną odpowiedzialność za szkody wyrządzone wobec osób trzecich w związku z realizowaną inwestycją. </w:t>
      </w:r>
    </w:p>
    <w:p w14:paraId="51324E0E" w14:textId="1A9A756B" w:rsidR="00DB19BE" w:rsidRPr="00052138" w:rsidRDefault="00DB19BE" w:rsidP="0005213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2138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prowadzenia działalności gospodarczej w formie przedsiębiorstwa społeczneg</w:t>
      </w:r>
      <w:r w:rsidR="00C12CC6" w:rsidRPr="00052138">
        <w:rPr>
          <w:rFonts w:asciiTheme="minorHAnsi" w:hAnsiTheme="minorHAnsi" w:cstheme="minorHAnsi"/>
          <w:color w:val="auto"/>
          <w:sz w:val="22"/>
          <w:szCs w:val="22"/>
        </w:rPr>
        <w:t>o przez okres nie krótszy niż 12</w:t>
      </w:r>
      <w:r w:rsidRPr="00052138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przyznania dotacji </w:t>
      </w:r>
      <w:r w:rsidRPr="00052138">
        <w:rPr>
          <w:rFonts w:asciiTheme="minorHAnsi" w:hAnsiTheme="minorHAnsi" w:cstheme="minorHAnsi"/>
          <w:color w:val="auto"/>
          <w:sz w:val="22"/>
          <w:szCs w:val="22"/>
        </w:rPr>
        <w:lastRenderedPageBreak/>
        <w:t>l</w:t>
      </w:r>
      <w:r w:rsidR="00C12CC6" w:rsidRPr="00052138">
        <w:rPr>
          <w:rFonts w:asciiTheme="minorHAnsi" w:hAnsiTheme="minorHAnsi" w:cstheme="minorHAnsi"/>
          <w:color w:val="auto"/>
          <w:sz w:val="22"/>
          <w:szCs w:val="22"/>
        </w:rPr>
        <w:t>ub utworzenia stanowiska pracy, o ile ten termin jest późniejszy niż termin przyznania dotacji</w:t>
      </w:r>
      <w:r w:rsidR="00052138" w:rsidRPr="00052138">
        <w:rPr>
          <w:rFonts w:asciiTheme="minorHAnsi" w:hAnsiTheme="minorHAnsi" w:cstheme="minorHAnsi"/>
          <w:sz w:val="22"/>
          <w:szCs w:val="22"/>
        </w:rPr>
        <w:t xml:space="preserve">, a w przypadku przedłużenia wsparcia pomostowego w formie finansowej powyżej 6 miesięcy lub przyznania wyłącznie wsparcia pomostowego w formie finansowej (bez dotacji) – co najmniej 6 miesięcy od zakończenia wsparcia pomostowego w formie finansowej. </w:t>
      </w:r>
    </w:p>
    <w:p w14:paraId="11E94D20" w14:textId="6F4C019C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rozliczenia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br/>
        <w:t xml:space="preserve">w terminie wynikającym z harmonogramu rzeczowo-finansowego w szczególności poprzez wykazanie listy zakupionych dóbr i usług oraz ich wartości, przy czym </w:t>
      </w:r>
      <w:r w:rsidR="005152DE"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14:paraId="2106F7D4" w14:textId="02E03186" w:rsidR="002B5177" w:rsidRPr="009B4CB0" w:rsidRDefault="002B5177" w:rsidP="002B5177">
      <w:pPr>
        <w:pStyle w:val="TekstprzypisudolnegoPodrozdziaFootnote"/>
        <w:numPr>
          <w:ilvl w:val="0"/>
          <w:numId w:val="1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Warunkiem rozliczenia środków przez Beneficjenta pomocy jest: </w:t>
      </w:r>
    </w:p>
    <w:p w14:paraId="235E360A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złożenie zestawienia poniesionych wydatków wraz z oświadczeniem o dokonaniu zakupów towarów lub usług zgodnie z Biznesplanem stanowiącym załącznik nr 24 do Regulaminu; </w:t>
      </w:r>
    </w:p>
    <w:p w14:paraId="704BF60C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złożenie kopii dokumentów księgowych potwierdzających prawidłową realizację inwestycji, takich jak: </w:t>
      </w:r>
    </w:p>
    <w:p w14:paraId="2D2B1116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faktur lub innych dokumentów księgowych o równoważnej wartości dowodowej, </w:t>
      </w:r>
    </w:p>
    <w:p w14:paraId="683B5407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dokumentów potwierdzających odbiór urządzeń lub wykonanie prac, </w:t>
      </w:r>
    </w:p>
    <w:p w14:paraId="471384FB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wyciągów bankowych z rachunku Beneficjenta pomocy lub przelewów bankowych potwierdzających dokonanie płatności, </w:t>
      </w:r>
    </w:p>
    <w:p w14:paraId="52E1755D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innych dokumentów potwierdzających prawidłowe wydatkowanie środków finansowych, zgodnie z harmonogramem rzeczowo – finansowym inwestycji; </w:t>
      </w:r>
    </w:p>
    <w:p w14:paraId="2E604502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uzyskanie akceptacji Realizatora przekazanego przez Beneficjenta pomocy zestawienia poniesionych wydatków inwestycyjnych wraz z dokumentami księgowymi potwierdzającymi prawidłową realizację inwestycji; </w:t>
      </w:r>
    </w:p>
    <w:p w14:paraId="3E44177F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uzyskanie pozytywnego wyniku przeprowadzonej przez Realizatora kontroli na miejscu realizacji inwestycji weryfikującej, czy inwestycja została zrealizowana zgodnie z Wnioskiem. </w:t>
      </w:r>
    </w:p>
    <w:p w14:paraId="4A0FF1D5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poddania kontroli właściwych organów kontrolnych. </w:t>
      </w:r>
    </w:p>
    <w:p w14:paraId="4FEA14F8" w14:textId="4693F25A" w:rsidR="005152DE" w:rsidRPr="00F5539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pomocy zobowiązuje się do zatrudnienia osób kwalifikujących się do objęcia wsparciem w ramach niniejszego dział</w:t>
      </w:r>
      <w:r w:rsidR="003C4F11" w:rsidRPr="00F55399">
        <w:rPr>
          <w:rFonts w:asciiTheme="minorHAnsi" w:hAnsiTheme="minorHAnsi" w:cstheme="minorHAnsi"/>
          <w:color w:val="auto"/>
          <w:sz w:val="22"/>
          <w:szCs w:val="22"/>
        </w:rPr>
        <w:t>ania na okres nie krótszy niż 12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</w:t>
      </w:r>
      <w:r w:rsidR="005152DE" w:rsidRPr="00F553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BD5B95" w14:textId="07514BA2" w:rsidR="00DB19BE" w:rsidRPr="00F55399" w:rsidRDefault="005152D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39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0A4A1C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ermin </w:t>
      </w:r>
      <w:r w:rsidR="00A06CA5">
        <w:rPr>
          <w:rFonts w:asciiTheme="minorHAnsi" w:hAnsiTheme="minorHAnsi" w:cstheme="minorHAnsi"/>
          <w:color w:val="auto"/>
          <w:sz w:val="22"/>
          <w:szCs w:val="22"/>
        </w:rPr>
        <w:t>wymieniony w ust. 13</w:t>
      </w:r>
      <w:r w:rsidR="000A4A1C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wydłuża się odpowiednio o okres braku zatrudnienia pracownika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, w przypadku jego odejścia</w:t>
      </w:r>
      <w:r w:rsidR="005F427D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z pracy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zgodnie z Regulaminem i zatrudnieniem nowego w terminie wymienionym w Regulaminie</w:t>
      </w:r>
      <w:r w:rsidR="00DB19BE" w:rsidRPr="00F553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53C95C" w14:textId="1EB828D2" w:rsidR="00AD5883" w:rsidRPr="00F55399" w:rsidRDefault="00AD5883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399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utworzenia miejsc pracy</w:t>
      </w:r>
      <w:r w:rsidR="00A06CA5">
        <w:rPr>
          <w:rFonts w:asciiTheme="minorHAnsi" w:hAnsiTheme="minorHAnsi" w:cstheme="minorHAnsi"/>
          <w:color w:val="auto"/>
          <w:sz w:val="22"/>
          <w:szCs w:val="22"/>
        </w:rPr>
        <w:t xml:space="preserve"> dla osób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wymienionych w ust. 3, na obszarze </w:t>
      </w:r>
      <w:r w:rsidR="003C4F11" w:rsidRPr="00F55399">
        <w:rPr>
          <w:rFonts w:asciiTheme="minorHAnsi" w:hAnsiTheme="minorHAnsi" w:cstheme="minorHAnsi"/>
          <w:color w:val="auto"/>
          <w:sz w:val="22"/>
          <w:szCs w:val="22"/>
        </w:rPr>
        <w:t>subregionu słupskiego województwa pomorskiego.</w:t>
      </w:r>
    </w:p>
    <w:p w14:paraId="6A21A9B5" w14:textId="77777777" w:rsidR="00066AAC" w:rsidRDefault="00066AAC" w:rsidP="00D37C62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08ABBB0D" w14:textId="367522F8" w:rsidR="00D37C62" w:rsidRDefault="00DB19BE" w:rsidP="00D37C62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bCs/>
          <w:color w:val="auto"/>
          <w:sz w:val="22"/>
          <w:szCs w:val="22"/>
        </w:rPr>
        <w:t xml:space="preserve">§ 2 </w:t>
      </w:r>
    </w:p>
    <w:p w14:paraId="6900DE27" w14:textId="4B5206F9" w:rsidR="00DB19BE" w:rsidRPr="00AB50C1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Całkowita </w:t>
      </w:r>
      <w:r w:rsidRPr="00170F09">
        <w:rPr>
          <w:rFonts w:ascii="Calibri" w:hAnsi="Calibri"/>
          <w:b/>
          <w:color w:val="auto"/>
          <w:sz w:val="22"/>
          <w:szCs w:val="22"/>
        </w:rPr>
        <w:t>kwota dotacji</w:t>
      </w:r>
      <w:r w:rsidRPr="00170F09">
        <w:rPr>
          <w:rFonts w:ascii="Calibri" w:hAnsi="Calibri"/>
          <w:color w:val="auto"/>
          <w:sz w:val="22"/>
          <w:szCs w:val="22"/>
        </w:rPr>
        <w:t xml:space="preserve"> wynosi</w:t>
      </w:r>
      <w:r w:rsidR="00A55BB8">
        <w:rPr>
          <w:rFonts w:ascii="Calibri" w:hAnsi="Calibri"/>
          <w:color w:val="auto"/>
          <w:sz w:val="22"/>
          <w:szCs w:val="22"/>
        </w:rPr>
        <w:t xml:space="preserve"> </w:t>
      </w:r>
      <w:r w:rsidRPr="00170F09">
        <w:rPr>
          <w:rFonts w:ascii="Calibri" w:hAnsi="Calibri"/>
          <w:color w:val="auto"/>
          <w:sz w:val="22"/>
          <w:szCs w:val="22"/>
        </w:rPr>
        <w:t xml:space="preserve">........................................................ </w:t>
      </w:r>
      <w:r w:rsidR="005152DE">
        <w:rPr>
          <w:rFonts w:ascii="Calibri" w:hAnsi="Calibri"/>
          <w:color w:val="auto"/>
          <w:sz w:val="22"/>
          <w:szCs w:val="22"/>
        </w:rPr>
        <w:t>zł</w:t>
      </w:r>
      <w:r w:rsidRPr="00170F09">
        <w:rPr>
          <w:rFonts w:ascii="Calibri" w:hAnsi="Calibri"/>
          <w:color w:val="auto"/>
          <w:sz w:val="22"/>
          <w:szCs w:val="22"/>
        </w:rPr>
        <w:t xml:space="preserve"> (słownie: ………………………… </w:t>
      </w:r>
      <w:r w:rsidR="005152DE" w:rsidRPr="00AB50C1">
        <w:rPr>
          <w:rFonts w:ascii="Calibri" w:hAnsi="Calibri"/>
          <w:color w:val="auto"/>
          <w:sz w:val="22"/>
          <w:szCs w:val="22"/>
        </w:rPr>
        <w:t>zł</w:t>
      </w:r>
      <w:r w:rsidR="004C2797" w:rsidRPr="00AB50C1">
        <w:rPr>
          <w:rFonts w:ascii="Calibri" w:hAnsi="Calibri"/>
          <w:color w:val="auto"/>
          <w:sz w:val="22"/>
          <w:szCs w:val="22"/>
        </w:rPr>
        <w:t>)</w:t>
      </w:r>
      <w:r w:rsidRPr="00AB50C1">
        <w:rPr>
          <w:rFonts w:ascii="Calibri" w:hAnsi="Calibri"/>
          <w:color w:val="auto"/>
          <w:sz w:val="22"/>
          <w:szCs w:val="22"/>
        </w:rPr>
        <w:t xml:space="preserve">. </w:t>
      </w:r>
    </w:p>
    <w:p w14:paraId="57AD3FCD" w14:textId="102651B6" w:rsidR="00276B26" w:rsidRPr="00AB50C1" w:rsidRDefault="00F55399" w:rsidP="00AB50C1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B50C1">
        <w:rPr>
          <w:rFonts w:ascii="Calibri" w:hAnsi="Calibri"/>
          <w:color w:val="auto"/>
          <w:sz w:val="22"/>
          <w:szCs w:val="22"/>
        </w:rPr>
        <w:t>Realiza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tor wypłaci Beneficjentowi pomocy </w:t>
      </w:r>
      <w:r w:rsidR="003C4F11" w:rsidRPr="00AB50C1">
        <w:rPr>
          <w:rFonts w:ascii="Calibri" w:hAnsi="Calibri"/>
          <w:color w:val="auto"/>
          <w:sz w:val="22"/>
          <w:szCs w:val="22"/>
        </w:rPr>
        <w:t xml:space="preserve">pełną 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kwotę dotacji, wypłacanej w okresie </w:t>
      </w:r>
      <w:r w:rsidR="00197D29" w:rsidRPr="00AB50C1">
        <w:rPr>
          <w:rFonts w:ascii="Calibri" w:hAnsi="Calibri"/>
          <w:color w:val="auto"/>
          <w:sz w:val="22"/>
          <w:szCs w:val="22"/>
        </w:rPr>
        <w:t>14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 dni od podpisania umowy o dofinansowanie, wyłącznie po złożeniu zabezpieczenia w formie przewidzianej w § </w:t>
      </w:r>
      <w:r w:rsidR="00AB50C1" w:rsidRPr="00AB50C1">
        <w:rPr>
          <w:rFonts w:ascii="Calibri" w:hAnsi="Calibri"/>
          <w:color w:val="auto"/>
          <w:sz w:val="22"/>
          <w:szCs w:val="22"/>
        </w:rPr>
        <w:t>8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 </w:t>
      </w:r>
      <w:r w:rsidR="00170F09" w:rsidRPr="00AB50C1">
        <w:rPr>
          <w:rFonts w:ascii="Calibri" w:hAnsi="Calibri"/>
          <w:color w:val="auto"/>
          <w:sz w:val="22"/>
          <w:szCs w:val="22"/>
        </w:rPr>
        <w:t>R</w:t>
      </w:r>
      <w:r w:rsidR="00DB19BE" w:rsidRPr="00AB50C1">
        <w:rPr>
          <w:rFonts w:ascii="Calibri" w:hAnsi="Calibri"/>
          <w:color w:val="auto"/>
          <w:sz w:val="22"/>
          <w:szCs w:val="22"/>
        </w:rPr>
        <w:t>egulaminu</w:t>
      </w:r>
      <w:r w:rsidR="00AB50C1" w:rsidRPr="00AB50C1">
        <w:rPr>
          <w:rFonts w:ascii="Calibri" w:hAnsi="Calibri"/>
          <w:color w:val="auto"/>
          <w:sz w:val="22"/>
          <w:szCs w:val="22"/>
        </w:rPr>
        <w:t>.</w:t>
      </w:r>
    </w:p>
    <w:p w14:paraId="001B9173" w14:textId="3E0A1331" w:rsidR="00DB19BE" w:rsidRPr="002B5177" w:rsidRDefault="00F55399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lastRenderedPageBreak/>
        <w:t>Realiza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tor w dniu podpisania niniejszej Umowy zobowiązany jest wydać Beneficjentowi pomocy zaświadczenie o udzielonej pomocy </w:t>
      </w:r>
      <w:r w:rsidR="00DB19BE" w:rsidRPr="002B51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de minimis, 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zgodnie ze wzorem określonym w załączniku do </w:t>
      </w:r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 xml:space="preserve">Rozporządzenia Rady Ministrów z dnia 24 października 2014 r. zmieniające rozporządzenie </w:t>
      </w:r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br/>
        <w:t>w sprawie zaświadczeń o pomocy de minimis i pomocy de minimis w rolnictwie lub rybołówstwie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 (Dz. U. 2014,  poz. 1550 z późn. zm.). </w:t>
      </w:r>
    </w:p>
    <w:p w14:paraId="5B108FD4" w14:textId="77777777" w:rsidR="002B5177" w:rsidRPr="002B5177" w:rsidRDefault="002B5177" w:rsidP="002B5177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B5177">
        <w:rPr>
          <w:rFonts w:asciiTheme="minorHAnsi" w:hAnsiTheme="minorHAnsi" w:cstheme="minorHAnsi"/>
          <w:sz w:val="22"/>
          <w:szCs w:val="22"/>
        </w:rPr>
        <w:t>Wydatkowanie dotacji musi być realizowane przez Beneficjenta pomocy zgodnie z art. 22 ust. 1 ustawy z dnia 2 lipca 2004 roku o swobodzie działalności gospodarczej (tj. Dz. U.  z 2015 r. poz. 584 z późn. zmianami) oraz zgodnie z przepisami ustawy z dnia 29 stycznia 2004 r. Prawo zamówień publicznych (t.j. Dz. U. z 2013 r. poz. 907 z późn. zmianami) albo z zachowaniem zasady konkurencyjności, jeżeli Beneficjent pomocy nie jest zobowiązany do stosowania przepisów ustawy z dnia 29 stycznia 2004 r. Prawo zamówień publicznych</w:t>
      </w: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46A5CA5" w14:textId="52412DF7" w:rsidR="002B5177" w:rsidRPr="002B5177" w:rsidRDefault="002B5177" w:rsidP="002B5177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przekazania całej kwoty środków uzyskanych  w wyniku zwrotu zapłaconego podatku VAT na</w:t>
      </w:r>
      <w:r w:rsidR="00242512">
        <w:rPr>
          <w:rFonts w:asciiTheme="minorHAnsi" w:hAnsiTheme="minorHAnsi" w:cstheme="minorHAnsi"/>
          <w:color w:val="auto"/>
          <w:sz w:val="22"/>
          <w:szCs w:val="22"/>
        </w:rPr>
        <w:t xml:space="preserve"> pokrycie wydatków związanych </w:t>
      </w: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z prowadzoną działalnością gospodarczą. </w:t>
      </w:r>
    </w:p>
    <w:p w14:paraId="3CA7A193" w14:textId="77777777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>Beneficjent pomocy zobowiązany jest przechowywać dokumentację</w:t>
      </w:r>
      <w:r w:rsidRPr="00170F09">
        <w:rPr>
          <w:rFonts w:ascii="Calibri" w:hAnsi="Calibri"/>
          <w:color w:val="auto"/>
          <w:sz w:val="22"/>
          <w:szCs w:val="22"/>
        </w:rPr>
        <w:t xml:space="preserve"> związaną z otrzymaną dotacją przez okres 10 lat, licząc od dnia podpisania niniejszej Umowy.  </w:t>
      </w:r>
    </w:p>
    <w:p w14:paraId="05EE521C" w14:textId="103C4620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Wszystkie płatności będą dokonywane przez </w:t>
      </w:r>
      <w:r w:rsidR="003C4F11">
        <w:rPr>
          <w:rFonts w:ascii="Calibri" w:hAnsi="Calibri"/>
          <w:color w:val="auto"/>
          <w:sz w:val="22"/>
          <w:szCs w:val="22"/>
        </w:rPr>
        <w:t>Realizatora</w:t>
      </w:r>
      <w:r w:rsidRPr="00170F09">
        <w:rPr>
          <w:rFonts w:ascii="Calibri" w:hAnsi="Calibri"/>
          <w:color w:val="auto"/>
          <w:sz w:val="22"/>
          <w:szCs w:val="22"/>
        </w:rPr>
        <w:t xml:space="preserve"> w złotych polskich na rachunek Beneficjenta pomocy prowadzony w banku</w:t>
      </w:r>
      <w:r w:rsidR="003C4F11">
        <w:rPr>
          <w:rFonts w:ascii="Calibri" w:hAnsi="Calibri"/>
          <w:color w:val="auto"/>
          <w:sz w:val="22"/>
          <w:szCs w:val="22"/>
        </w:rPr>
        <w:t>.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</w:p>
    <w:p w14:paraId="22D0A589" w14:textId="77777777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Płatności będą dokonywane na wyodrębniony rachunek Beneficjenta pomocy : </w:t>
      </w:r>
    </w:p>
    <w:p w14:paraId="396B3670" w14:textId="77777777"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…………………………………………………………………………………………..</w:t>
      </w:r>
    </w:p>
    <w:p w14:paraId="61142CF8" w14:textId="022A116A" w:rsidR="00DB19BE" w:rsidRPr="00170F09" w:rsidRDefault="003C4F11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Nazwa banku:</w:t>
      </w:r>
      <w:r w:rsidR="00DB19BE" w:rsidRPr="00170F09">
        <w:rPr>
          <w:rFonts w:ascii="Calibri" w:hAnsi="Calibri"/>
          <w:color w:val="auto"/>
          <w:sz w:val="22"/>
          <w:szCs w:val="22"/>
        </w:rPr>
        <w:t xml:space="preserve"> ……………………………………………………………………………………..</w:t>
      </w:r>
    </w:p>
    <w:p w14:paraId="5E0E0E78" w14:textId="77777777"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……………………………………………………………………………………………………….</w:t>
      </w:r>
    </w:p>
    <w:p w14:paraId="4A17E2D4" w14:textId="77777777" w:rsidR="00AD5883" w:rsidRDefault="00AD5883" w:rsidP="00066AAC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34733151" w14:textId="6B94E4BC" w:rsidR="00DB19BE" w:rsidRPr="00066AAC" w:rsidRDefault="00DB19BE" w:rsidP="00066AA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170F09">
        <w:rPr>
          <w:rFonts w:ascii="Calibri" w:hAnsi="Calibri"/>
          <w:b/>
          <w:bCs/>
          <w:sz w:val="22"/>
          <w:szCs w:val="22"/>
        </w:rPr>
        <w:t>§ 3</w:t>
      </w:r>
    </w:p>
    <w:p w14:paraId="6EFE9F67" w14:textId="77777777"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Okres realizacji inwestycji objętej dotacją ustala się następująco: </w:t>
      </w:r>
    </w:p>
    <w:p w14:paraId="39361D1E" w14:textId="77777777"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rozpoczęcie realizacji .......................................... r. </w:t>
      </w:r>
    </w:p>
    <w:p w14:paraId="6C07D48C" w14:textId="77777777"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zakończenie rzeczowe realizacji inwestycji ....................................... r. </w:t>
      </w:r>
    </w:p>
    <w:p w14:paraId="76288365" w14:textId="02CB126F" w:rsidR="003C4F11" w:rsidRPr="003C4F11" w:rsidRDefault="003C4F11" w:rsidP="003C4F11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3C4F11">
        <w:rPr>
          <w:rFonts w:ascii="Calibri" w:eastAsia="Calibri" w:hAnsi="Calibri" w:cs="Times New Roman"/>
          <w:sz w:val="22"/>
          <w:szCs w:val="22"/>
        </w:rPr>
        <w:t xml:space="preserve">Zakłada się, że </w:t>
      </w:r>
      <w:r>
        <w:rPr>
          <w:rFonts w:ascii="Calibri" w:eastAsia="Calibri" w:hAnsi="Calibri" w:cs="Times New Roman"/>
          <w:sz w:val="22"/>
          <w:szCs w:val="22"/>
        </w:rPr>
        <w:t>o</w:t>
      </w:r>
      <w:r w:rsidRPr="003C4F11">
        <w:rPr>
          <w:rFonts w:ascii="Calibri" w:eastAsia="Calibri" w:hAnsi="Calibri" w:cs="Times New Roman"/>
          <w:sz w:val="22"/>
          <w:szCs w:val="22"/>
        </w:rPr>
        <w:t xml:space="preserve">kres wydatkowania środków nie powinien trwać dłużej niż </w:t>
      </w:r>
      <w:r w:rsidR="00840B0E">
        <w:rPr>
          <w:rFonts w:ascii="Calibri" w:eastAsia="Calibri" w:hAnsi="Calibri" w:cs="Times New Roman"/>
          <w:sz w:val="22"/>
          <w:szCs w:val="22"/>
        </w:rPr>
        <w:t xml:space="preserve">cztery </w:t>
      </w:r>
      <w:r w:rsidR="008864A0">
        <w:rPr>
          <w:rFonts w:ascii="Calibri" w:eastAsia="Calibri" w:hAnsi="Calibri" w:cs="Times New Roman"/>
          <w:sz w:val="22"/>
          <w:szCs w:val="22"/>
        </w:rPr>
        <w:t>miesiąc</w:t>
      </w:r>
      <w:r w:rsidR="00840B0E">
        <w:rPr>
          <w:rFonts w:ascii="Calibri" w:eastAsia="Calibri" w:hAnsi="Calibri" w:cs="Times New Roman"/>
          <w:sz w:val="22"/>
          <w:szCs w:val="22"/>
        </w:rPr>
        <w:t>e</w:t>
      </w:r>
      <w:r w:rsidRPr="003C4F11">
        <w:rPr>
          <w:rFonts w:ascii="Calibri" w:eastAsia="Calibri" w:hAnsi="Calibri" w:cs="Times New Roman"/>
          <w:sz w:val="22"/>
          <w:szCs w:val="22"/>
        </w:rPr>
        <w:t xml:space="preserve"> po otrzymaniu wsparcia. Dopuszcza się wydłużenie okresu wydatkowania, w szczególnych przypadkach, wynikających ze specyfiki działalności, bądź przyczyn niezależnych od przedsiębiorstwa społecznego. W związku z powyższym wymaga się pisemnego uzasadnienia zaistniałych okoliczności, nie później niż 14 dni przed zakończeniem pierwotnego okresu wydatkowania określonego w Umowie o przyznanie wsparcia finansowego.</w:t>
      </w:r>
    </w:p>
    <w:p w14:paraId="0371F819" w14:textId="23A30B16"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zobowiązany jest n</w:t>
      </w:r>
      <w:r w:rsidR="003C4F11">
        <w:rPr>
          <w:rFonts w:ascii="Calibri" w:hAnsi="Calibri"/>
          <w:color w:val="auto"/>
          <w:sz w:val="22"/>
          <w:szCs w:val="22"/>
        </w:rPr>
        <w:t>iezwłocznie powiadomić Realizatora</w:t>
      </w:r>
      <w:r w:rsidRPr="00170F09">
        <w:rPr>
          <w:rFonts w:ascii="Calibri" w:hAnsi="Calibri"/>
          <w:color w:val="auto"/>
          <w:sz w:val="22"/>
          <w:szCs w:val="22"/>
        </w:rPr>
        <w:t xml:space="preserve"> o wszelkich okolicznościach mogących zakłócić lub opóźnić realizację inwestycji. </w:t>
      </w:r>
    </w:p>
    <w:p w14:paraId="3040DF56" w14:textId="5B08ADFE" w:rsidR="0024333A" w:rsidRPr="00F32F40" w:rsidRDefault="0024333A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24333A">
        <w:rPr>
          <w:rFonts w:ascii="Calibri" w:hAnsi="Calibri"/>
          <w:color w:val="auto"/>
          <w:sz w:val="22"/>
          <w:szCs w:val="22"/>
        </w:rPr>
        <w:t>Z</w:t>
      </w:r>
      <w:r w:rsidR="003C4F11">
        <w:rPr>
          <w:rFonts w:ascii="Calibri" w:hAnsi="Calibri"/>
          <w:color w:val="auto"/>
          <w:sz w:val="22"/>
          <w:szCs w:val="22"/>
        </w:rPr>
        <w:t>miana wskazana w  ust. 2</w:t>
      </w:r>
      <w:r w:rsidRPr="0024333A">
        <w:rPr>
          <w:rFonts w:ascii="Calibri" w:hAnsi="Calibri"/>
          <w:color w:val="auto"/>
          <w:sz w:val="22"/>
          <w:szCs w:val="22"/>
        </w:rPr>
        <w:t xml:space="preserve"> potwierdzona będzie poprzez aneks do niniejszej umowy sporządzony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1AAF67D7" w14:textId="410F7928" w:rsidR="00DB19BE" w:rsidRPr="00A353E4" w:rsidRDefault="00DB19BE" w:rsidP="00DB19BE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Do wniosk</w:t>
      </w:r>
      <w:r w:rsidR="00F33D6D">
        <w:rPr>
          <w:rFonts w:ascii="Calibri" w:hAnsi="Calibri"/>
          <w:color w:val="auto"/>
          <w:sz w:val="22"/>
          <w:szCs w:val="22"/>
        </w:rPr>
        <w:t>u o którym mowa w ust. 2</w:t>
      </w:r>
      <w:r w:rsidRPr="00F32F40">
        <w:rPr>
          <w:rFonts w:ascii="Calibri" w:hAnsi="Calibri"/>
          <w:color w:val="auto"/>
          <w:sz w:val="22"/>
          <w:szCs w:val="22"/>
        </w:rPr>
        <w:t xml:space="preserve"> Beneficjent pomocy zobowiązany jest dołączyć dokumentację niezbędną do jego prawidłowej oceny. </w:t>
      </w:r>
    </w:p>
    <w:p w14:paraId="562F5DD9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4 </w:t>
      </w:r>
    </w:p>
    <w:p w14:paraId="3EC4A842" w14:textId="4E6BACDD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Beneficjent pomocy zobowiązuje się realizować inwestycję będącą przedmiotem Wniosku,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§ 1 ust. 6, w zakresie zaakceptowanym przez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, z najwyższym stopniem staranności, w sposób zapewniający uzyskanie jak najlepszych wyników i z dbałością wymaganą przez najlepszą praktykę w danej dziedzinie oraz zgodnie z niniejszą Umową. </w:t>
      </w:r>
    </w:p>
    <w:p w14:paraId="1977B855" w14:textId="32F066D6" w:rsidR="00DB19BE" w:rsidRPr="00F32F40" w:rsidRDefault="00F33D6D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Warunkiem wypłaty dotacji</w:t>
      </w:r>
      <w:r w:rsidR="00DB19BE">
        <w:rPr>
          <w:rFonts w:ascii="Calibri" w:hAnsi="Calibri"/>
          <w:color w:val="auto"/>
          <w:sz w:val="22"/>
          <w:szCs w:val="22"/>
        </w:rPr>
        <w:t>,</w:t>
      </w:r>
      <w:r w:rsidR="005F427D">
        <w:rPr>
          <w:rFonts w:ascii="Calibri" w:hAnsi="Calibri"/>
          <w:color w:val="auto"/>
          <w:sz w:val="22"/>
          <w:szCs w:val="22"/>
        </w:rPr>
        <w:t xml:space="preserve"> 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o której mowa w § 2 ust. </w:t>
      </w:r>
      <w:r>
        <w:rPr>
          <w:rFonts w:ascii="Calibri" w:hAnsi="Calibri"/>
          <w:color w:val="auto"/>
          <w:sz w:val="22"/>
          <w:szCs w:val="22"/>
        </w:rPr>
        <w:t>1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jest dostępność środków na rachunku bankowym </w:t>
      </w:r>
      <w:r>
        <w:rPr>
          <w:rFonts w:ascii="Calibri" w:hAnsi="Calibri"/>
          <w:color w:val="auto"/>
          <w:sz w:val="22"/>
          <w:szCs w:val="22"/>
        </w:rPr>
        <w:t>Realizatora</w:t>
      </w:r>
      <w:r w:rsidR="00AD5883">
        <w:rPr>
          <w:rFonts w:ascii="Calibri" w:hAnsi="Calibri"/>
          <w:color w:val="auto"/>
          <w:sz w:val="22"/>
          <w:szCs w:val="22"/>
        </w:rPr>
        <w:t>, w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przypadku braku odpowiedniej </w:t>
      </w:r>
      <w:r w:rsidR="00AD5883">
        <w:rPr>
          <w:rFonts w:ascii="Calibri" w:hAnsi="Calibri"/>
          <w:color w:val="auto"/>
          <w:sz w:val="22"/>
          <w:szCs w:val="22"/>
        </w:rPr>
        <w:t xml:space="preserve">ich 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ilości, które </w:t>
      </w:r>
      <w:r w:rsidR="002F184A" w:rsidRPr="00AD5883">
        <w:rPr>
          <w:rFonts w:ascii="Calibri" w:hAnsi="Calibri"/>
          <w:color w:val="auto"/>
          <w:sz w:val="22"/>
          <w:szCs w:val="22"/>
        </w:rPr>
        <w:t>u</w:t>
      </w:r>
      <w:r w:rsidR="002F184A">
        <w:rPr>
          <w:rFonts w:ascii="Calibri" w:hAnsi="Calibri"/>
          <w:color w:val="auto"/>
          <w:sz w:val="22"/>
          <w:szCs w:val="22"/>
        </w:rPr>
        <w:t>niemożli</w:t>
      </w:r>
      <w:r w:rsidR="002F184A" w:rsidRPr="00AD5883">
        <w:rPr>
          <w:rFonts w:ascii="Calibri" w:hAnsi="Calibri"/>
          <w:color w:val="auto"/>
          <w:sz w:val="22"/>
          <w:szCs w:val="22"/>
        </w:rPr>
        <w:t>wiałyby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wypłatę przez </w:t>
      </w:r>
      <w:r>
        <w:rPr>
          <w:rFonts w:ascii="Calibri" w:hAnsi="Calibri"/>
          <w:color w:val="auto"/>
          <w:sz w:val="22"/>
          <w:szCs w:val="22"/>
        </w:rPr>
        <w:t>Realizatora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wszystkich dotacji, środki będą wypłacane według kolejności zajmowanych na liście rankingowej. Pierwszeństwo w otrzymaniu środków finansowych będą miały podmioty umieszczone wyżej na liście rankingowej</w:t>
      </w:r>
      <w:r w:rsidR="00DB19BE" w:rsidRPr="00F32F40">
        <w:rPr>
          <w:rFonts w:ascii="Calibri" w:hAnsi="Calibri"/>
          <w:sz w:val="22"/>
          <w:szCs w:val="22"/>
        </w:rPr>
        <w:t>.</w:t>
      </w:r>
    </w:p>
    <w:p w14:paraId="20E74BE1" w14:textId="4BFADFDD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sz w:val="22"/>
          <w:szCs w:val="22"/>
        </w:rPr>
        <w:t xml:space="preserve">Zabezpieczenie wykonania niniejszej Umowy wnoszone jest przez Beneficjenta pomocy </w:t>
      </w:r>
      <w:r w:rsidRPr="00F32F40">
        <w:rPr>
          <w:rFonts w:ascii="Calibri" w:hAnsi="Calibri" w:cs="Calibri"/>
          <w:sz w:val="22"/>
          <w:szCs w:val="22"/>
        </w:rPr>
        <w:t xml:space="preserve">w formie </w:t>
      </w:r>
      <w:r w:rsidR="00A55BB8" w:rsidRPr="00D07A34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……………………………………………………………..</w:t>
      </w:r>
      <w:r w:rsidR="00A55BB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427D">
        <w:rPr>
          <w:rFonts w:ascii="Calibri" w:hAnsi="Calibri" w:cs="Calibri"/>
          <w:bCs/>
          <w:iCs/>
          <w:sz w:val="22"/>
          <w:szCs w:val="22"/>
        </w:rPr>
        <w:t>.</w:t>
      </w:r>
    </w:p>
    <w:p w14:paraId="08607D5B" w14:textId="3F89EFCC" w:rsidR="00DB19BE" w:rsidRDefault="00DB19BE" w:rsidP="00756E4C">
      <w:pPr>
        <w:pStyle w:val="Akapitzlist"/>
        <w:numPr>
          <w:ilvl w:val="0"/>
          <w:numId w:val="4"/>
        </w:numPr>
        <w:spacing w:before="120" w:after="120" w:line="240" w:lineRule="auto"/>
        <w:rPr>
          <w:sz w:val="22"/>
          <w:szCs w:val="22"/>
        </w:rPr>
      </w:pPr>
      <w:r w:rsidRPr="00170F09">
        <w:rPr>
          <w:sz w:val="22"/>
          <w:szCs w:val="22"/>
        </w:rPr>
        <w:t>Zabezpieczenie musi opiewać na co najmniej kwotę dot</w:t>
      </w:r>
      <w:r w:rsidR="00F33D6D">
        <w:rPr>
          <w:sz w:val="22"/>
          <w:szCs w:val="22"/>
        </w:rPr>
        <w:t>acji, o której mowa w § 2 ust. 1</w:t>
      </w:r>
      <w:r w:rsidRPr="00170F09">
        <w:rPr>
          <w:sz w:val="22"/>
          <w:szCs w:val="22"/>
        </w:rPr>
        <w:t xml:space="preserve"> oraz powinno </w:t>
      </w:r>
      <w:r w:rsidRPr="00D07A34">
        <w:rPr>
          <w:sz w:val="22"/>
          <w:szCs w:val="22"/>
        </w:rPr>
        <w:t xml:space="preserve">zostać złożone </w:t>
      </w:r>
      <w:r w:rsidR="00E9160D" w:rsidRPr="00D07A34">
        <w:rPr>
          <w:sz w:val="22"/>
          <w:szCs w:val="22"/>
        </w:rPr>
        <w:t xml:space="preserve">w </w:t>
      </w:r>
      <w:r w:rsidR="00F33D6D">
        <w:rPr>
          <w:sz w:val="22"/>
          <w:szCs w:val="22"/>
        </w:rPr>
        <w:t xml:space="preserve">dniu </w:t>
      </w:r>
      <w:r w:rsidRPr="00D07A34">
        <w:rPr>
          <w:sz w:val="22"/>
          <w:szCs w:val="22"/>
        </w:rPr>
        <w:t>podpisani</w:t>
      </w:r>
      <w:r w:rsidR="00F33D6D">
        <w:rPr>
          <w:sz w:val="22"/>
          <w:szCs w:val="22"/>
        </w:rPr>
        <w:t>a</w:t>
      </w:r>
      <w:r w:rsidRPr="00D07A34">
        <w:rPr>
          <w:sz w:val="22"/>
          <w:szCs w:val="22"/>
        </w:rPr>
        <w:t xml:space="preserve"> umowy</w:t>
      </w:r>
      <w:r w:rsidRPr="00170F09">
        <w:rPr>
          <w:sz w:val="22"/>
          <w:szCs w:val="22"/>
        </w:rPr>
        <w:t xml:space="preserve">, przy czym zabezpieczenie to zwracane jest Beneficjentowi pomocy pod warunkiem zatwierdzenia końcowego rozliczenia wydatków przez </w:t>
      </w:r>
      <w:r w:rsidR="00F33D6D">
        <w:rPr>
          <w:sz w:val="22"/>
          <w:szCs w:val="22"/>
        </w:rPr>
        <w:t>Realizatora</w:t>
      </w:r>
      <w:r w:rsidRPr="00170F09">
        <w:rPr>
          <w:sz w:val="22"/>
          <w:szCs w:val="22"/>
        </w:rPr>
        <w:t xml:space="preserve"> oraz spełnienia wymogów określonych w niniejszej Umowie, w szczególności w § 7 dotyczących trwałości utworzonych miejsc pracy. </w:t>
      </w:r>
    </w:p>
    <w:p w14:paraId="78B5BFD5" w14:textId="14370CE8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stwierdzenia braków formalnych w złożonym zestawieniu poniesionych wydatków inwestycyjnych,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 w:rsidRPr="00F32F40">
        <w:rPr>
          <w:rFonts w:ascii="Calibri" w:hAnsi="Calibri"/>
          <w:color w:val="auto"/>
          <w:sz w:val="22"/>
          <w:szCs w:val="22"/>
        </w:rPr>
        <w:t xml:space="preserve"> wzywa Beneficjenta pomocy do jego uzupełnienia lub złożenia dodatkowych wyjaśnień w wyznaczonym terminie. </w:t>
      </w:r>
    </w:p>
    <w:p w14:paraId="6F8D3BEC" w14:textId="6C81E663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Niezłożenie przez Beneficjenta pomocy wyjaśnień, o których mowa w ust. </w:t>
      </w:r>
      <w:r w:rsidR="00F33D6D">
        <w:rPr>
          <w:rFonts w:ascii="Calibri" w:hAnsi="Calibri"/>
          <w:color w:val="auto"/>
          <w:sz w:val="22"/>
          <w:szCs w:val="22"/>
        </w:rPr>
        <w:t>7</w:t>
      </w:r>
      <w:r w:rsidRPr="00F32F40">
        <w:rPr>
          <w:rFonts w:ascii="Calibri" w:hAnsi="Calibri"/>
          <w:color w:val="auto"/>
          <w:sz w:val="22"/>
          <w:szCs w:val="22"/>
        </w:rPr>
        <w:t xml:space="preserve"> lub nieusunięcie braków powoduje </w:t>
      </w:r>
      <w:r>
        <w:rPr>
          <w:rFonts w:ascii="Calibri" w:hAnsi="Calibri"/>
          <w:color w:val="auto"/>
          <w:sz w:val="22"/>
          <w:szCs w:val="22"/>
        </w:rPr>
        <w:t xml:space="preserve">powstanie podstaw do domagania się przez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>
        <w:rPr>
          <w:rFonts w:ascii="Calibri" w:hAnsi="Calibri"/>
          <w:color w:val="auto"/>
          <w:sz w:val="22"/>
          <w:szCs w:val="22"/>
        </w:rPr>
        <w:t xml:space="preserve"> zwrotu dotacji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1840BC28" w14:textId="25FDABC3"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likwidacji lub zawieszenia przez Beneficjenta pomocy działalności gospodarczej do czasu </w:t>
      </w:r>
      <w:r>
        <w:rPr>
          <w:rFonts w:ascii="Calibri" w:hAnsi="Calibri"/>
          <w:color w:val="auto"/>
          <w:sz w:val="22"/>
          <w:szCs w:val="22"/>
        </w:rPr>
        <w:t>wymaganej trwałości miejsc pracy</w:t>
      </w:r>
      <w:r w:rsidRPr="00F32F40">
        <w:rPr>
          <w:rFonts w:ascii="Calibri" w:hAnsi="Calibri"/>
          <w:color w:val="auto"/>
          <w:sz w:val="22"/>
          <w:szCs w:val="22"/>
        </w:rPr>
        <w:t xml:space="preserve">, Beneficjent pomocy zobowiązany jest niezwłocznie powiadomić o tym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a oraz przedstawić wszelkie </w:t>
      </w:r>
      <w:r w:rsidRPr="0039457A">
        <w:rPr>
          <w:rFonts w:ascii="Calibri" w:hAnsi="Calibri"/>
          <w:color w:val="auto"/>
          <w:sz w:val="22"/>
          <w:szCs w:val="22"/>
        </w:rPr>
        <w:t xml:space="preserve">niezbędne informacje w tym zakresie. </w:t>
      </w:r>
    </w:p>
    <w:p w14:paraId="067F01E8" w14:textId="1FEC5B8D"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 w:rsidR="00E034C9">
        <w:rPr>
          <w:rFonts w:ascii="Calibri" w:hAnsi="Calibri"/>
          <w:color w:val="auto"/>
          <w:sz w:val="22"/>
          <w:szCs w:val="22"/>
        </w:rPr>
        <w:t>6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otrzymaną </w:t>
      </w:r>
      <w:r w:rsidR="00F33D6D">
        <w:rPr>
          <w:rFonts w:ascii="Calibri" w:hAnsi="Calibri"/>
          <w:color w:val="auto"/>
          <w:sz w:val="22"/>
          <w:szCs w:val="22"/>
        </w:rPr>
        <w:t>dotację</w:t>
      </w:r>
      <w:r w:rsidRPr="0039457A">
        <w:rPr>
          <w:rFonts w:ascii="Calibri" w:hAnsi="Calibri"/>
          <w:color w:val="auto"/>
          <w:sz w:val="22"/>
          <w:szCs w:val="22"/>
        </w:rPr>
        <w:t xml:space="preserve">, o której mowa w § 2 ust. </w:t>
      </w:r>
      <w:r w:rsidR="00F33D6D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, na rachunek bankowy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39457A">
        <w:rPr>
          <w:rFonts w:ascii="Calibri" w:hAnsi="Calibri"/>
          <w:color w:val="auto"/>
          <w:sz w:val="22"/>
          <w:szCs w:val="22"/>
        </w:rPr>
        <w:t xml:space="preserve">a </w:t>
      </w:r>
      <w:r>
        <w:rPr>
          <w:rFonts w:ascii="Calibri" w:hAnsi="Calibri"/>
          <w:color w:val="auto"/>
          <w:sz w:val="22"/>
          <w:szCs w:val="22"/>
        </w:rPr>
        <w:t xml:space="preserve">o numerze </w:t>
      </w:r>
      <w:r w:rsidRPr="0039457A">
        <w:rPr>
          <w:rFonts w:ascii="Calibri" w:hAnsi="Calibri"/>
          <w:color w:val="auto"/>
          <w:sz w:val="22"/>
          <w:szCs w:val="22"/>
        </w:rPr>
        <w:t>………………………</w:t>
      </w:r>
      <w:r w:rsidR="00E034C9">
        <w:rPr>
          <w:rFonts w:ascii="Calibri" w:hAnsi="Calibri"/>
          <w:color w:val="auto"/>
          <w:sz w:val="22"/>
          <w:szCs w:val="22"/>
        </w:rPr>
        <w:t>……………………………………</w:t>
      </w:r>
      <w:r w:rsidRPr="0039457A">
        <w:rPr>
          <w:rFonts w:ascii="Calibri" w:hAnsi="Calibri"/>
          <w:color w:val="auto"/>
          <w:sz w:val="22"/>
          <w:szCs w:val="22"/>
        </w:rPr>
        <w:t xml:space="preserve">……… prowadzony w banku …………………………… w terminie 7 dni od dnia poinformowania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39457A">
        <w:rPr>
          <w:rFonts w:ascii="Calibri" w:hAnsi="Calibri"/>
          <w:color w:val="auto"/>
          <w:sz w:val="22"/>
          <w:szCs w:val="22"/>
        </w:rPr>
        <w:t xml:space="preserve"> o likwidacji lub zawieszeniu działalności. </w:t>
      </w:r>
    </w:p>
    <w:p w14:paraId="24DCF8C3" w14:textId="33290AEE" w:rsidR="00DB19BE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przypadku wystąpienia opóź</w:t>
      </w:r>
      <w:r w:rsidR="00E034C9">
        <w:rPr>
          <w:rFonts w:ascii="Calibri" w:hAnsi="Calibri"/>
          <w:color w:val="auto"/>
          <w:sz w:val="22"/>
          <w:szCs w:val="22"/>
        </w:rPr>
        <w:t>nień w przekaz</w:t>
      </w:r>
      <w:r w:rsidR="000C0A14">
        <w:rPr>
          <w:rFonts w:ascii="Calibri" w:hAnsi="Calibri"/>
          <w:color w:val="auto"/>
          <w:sz w:val="22"/>
          <w:szCs w:val="22"/>
        </w:rPr>
        <w:t xml:space="preserve">aniu płatności, </w:t>
      </w:r>
      <w:r w:rsidRPr="00F32F40">
        <w:rPr>
          <w:rFonts w:ascii="Calibri" w:hAnsi="Calibri"/>
          <w:color w:val="auto"/>
          <w:sz w:val="22"/>
          <w:szCs w:val="22"/>
        </w:rPr>
        <w:t xml:space="preserve">przekraczających 14 dni,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 w:rsidRPr="00F32F40">
        <w:rPr>
          <w:rFonts w:ascii="Calibri" w:hAnsi="Calibri"/>
          <w:color w:val="auto"/>
          <w:sz w:val="22"/>
          <w:szCs w:val="22"/>
        </w:rPr>
        <w:t xml:space="preserve"> zobowiązany jest niezwłocznie poinformować Beneficjenta pomocy, w formie pisemnej, o przyczynach opóźnień i prognozie przekazania płatności. </w:t>
      </w:r>
    </w:p>
    <w:p w14:paraId="4C400C2F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0203B85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5 </w:t>
      </w:r>
    </w:p>
    <w:p w14:paraId="0BDC7E7A" w14:textId="2F129D09" w:rsidR="00DB19BE" w:rsidRDefault="00DB19BE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Beneficjent pomocy jest zobowiązany poddać się kontroli uprawnionych organów (w tym w szczególności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 lub Instytucji Zarządzającej) w zakresie prawidłowości wydatkowania środków dotacji. </w:t>
      </w:r>
    </w:p>
    <w:p w14:paraId="5D5D1CF4" w14:textId="77777777" w:rsidR="00211B07" w:rsidRPr="00F32F40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Jeżeli na podstawie czynności kontrolnych przeprowadzonych przez uprawnione organy zostanie stwierdzone, że Beneficjent pomocy:</w:t>
      </w:r>
    </w:p>
    <w:p w14:paraId="582CA59D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wykorzystał całość lub część dotacji niezgodnie z Wnioskiem i Biznesplanem, w szczególności w sytuacji, gdy zakupiono towary lub usługi nie ujęte w zestawieniu towarów lub usług przewidzianych do zakupienia z zastrzeżeniem § 6 pkt. 2,</w:t>
      </w:r>
    </w:p>
    <w:p w14:paraId="43DA643B" w14:textId="2BBECC6D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zawiesił prowadzenie działalności gospodarczej w okresie 1</w:t>
      </w:r>
      <w:r w:rsidR="00F33D6D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dotacji,</w:t>
      </w:r>
    </w:p>
    <w:p w14:paraId="2C44105D" w14:textId="655DF5A7" w:rsidR="00211B07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prowadził działalność przez okres krótszy niż 1</w:t>
      </w:r>
      <w:r w:rsidR="00F33D6D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</w:t>
      </w:r>
      <w:r w:rsidR="00E24FA9">
        <w:rPr>
          <w:rFonts w:ascii="Calibri" w:hAnsi="Calibri"/>
          <w:color w:val="auto"/>
          <w:sz w:val="22"/>
          <w:szCs w:val="22"/>
        </w:rPr>
        <w:t xml:space="preserve"> niż termin przyznania dotacji,</w:t>
      </w:r>
    </w:p>
    <w:p w14:paraId="50624781" w14:textId="3C1728BA" w:rsidR="00E24FA9" w:rsidRPr="00F32F40" w:rsidRDefault="00E24FA9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liczba netto miejsc pracy w przedsiębiorstwie społecznym objętym wsparciem ulegnie zmniejszeniu przed upływem 12 miesięcy,</w:t>
      </w:r>
    </w:p>
    <w:p w14:paraId="4A348CF6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złożył niezgodne z prawdą oświadczenie na etapie ubiegania się o środki,</w:t>
      </w:r>
    </w:p>
    <w:p w14:paraId="5D1096A7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naruszył inne istotne warunki Umowy, bez zachowania odpowiednich procedur,</w:t>
      </w:r>
    </w:p>
    <w:p w14:paraId="607063FA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nie spełnił warunków trwałości miejsc pracy określonych w § 7;</w:t>
      </w:r>
    </w:p>
    <w:p w14:paraId="52B84975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zmienił swoją formę prawną lub/i ustały przesłanki do uzyskania statusu przedsiębiorstwa społecznego;</w:t>
      </w:r>
    </w:p>
    <w:p w14:paraId="02E6ECF7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pobrał całość lub część dotacji w sposób nienależny albo w nadmiernej wysokości,</w:t>
      </w:r>
    </w:p>
    <w:p w14:paraId="5AAE2AEC" w14:textId="2106227C" w:rsidR="00211B07" w:rsidRPr="00211B07" w:rsidRDefault="00211B07" w:rsidP="00211B07">
      <w:pPr>
        <w:pStyle w:val="Default"/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zobowiązany jest on do zwrotu tych środków w terminie 30 dni od dnia wezwania odpowiednio w całości lub w części wraz z odsetkami na rachunek wskazany przez </w:t>
      </w:r>
      <w:r w:rsidR="00E24FA9">
        <w:rPr>
          <w:rFonts w:ascii="Calibri" w:hAnsi="Calibri"/>
          <w:color w:val="auto"/>
          <w:sz w:val="22"/>
          <w:szCs w:val="22"/>
        </w:rPr>
        <w:t>Realiza</w:t>
      </w:r>
      <w:r>
        <w:rPr>
          <w:rFonts w:ascii="Calibri" w:hAnsi="Calibri"/>
          <w:color w:val="auto"/>
          <w:sz w:val="22"/>
          <w:szCs w:val="22"/>
        </w:rPr>
        <w:t>to</w:t>
      </w:r>
      <w:r w:rsidRPr="00F32F40">
        <w:rPr>
          <w:rFonts w:ascii="Calibri" w:hAnsi="Calibri"/>
          <w:color w:val="auto"/>
          <w:sz w:val="22"/>
          <w:szCs w:val="22"/>
        </w:rPr>
        <w:t xml:space="preserve">ra lub inny podmiot, o którym mowa w ust. 1. Odsetki od dotacji wykorzystanej niezgodnie </w:t>
      </w:r>
      <w:r w:rsidRPr="00F32F40">
        <w:rPr>
          <w:rFonts w:ascii="Calibri" w:hAnsi="Calibri"/>
          <w:color w:val="auto"/>
          <w:sz w:val="22"/>
          <w:szCs w:val="22"/>
        </w:rPr>
        <w:br/>
        <w:t>z przeznaczeniem, bez zachowania odpowiednich procedur lub pobranej w sposób nienależny albo w nadmiernej wysokości, naliczane są zgodnie z art. 207 ust. 1 ustawy z dnia 27 sierpnia 2009 r. o finansach publicznych (Dz. U Nr 157 poz. 1240 i 1241 z późn. zm.)</w:t>
      </w: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</w:p>
    <w:p w14:paraId="0E50169C" w14:textId="2EE309FD"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Główny obowiązek monitorowania i kontroli w zakresie prawidłowości wydatkowania przyznanej dotacji inwestycyjnej spoczywa na </w:t>
      </w:r>
      <w:r w:rsidR="00F33D6D">
        <w:rPr>
          <w:rFonts w:ascii="Calibri" w:hAnsi="Calibri"/>
          <w:color w:val="auto"/>
          <w:sz w:val="22"/>
          <w:szCs w:val="22"/>
        </w:rPr>
        <w:t>Realizatorze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67F3E9E0" w14:textId="535DA1DF"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Prawidłowość wydatkowania środków może polegać na kontroli w miejscu działalności przedsiębiorstwa społecznego.</w:t>
      </w:r>
    </w:p>
    <w:p w14:paraId="684C54C9" w14:textId="26E1688D" w:rsidR="00211B07" w:rsidRDefault="00F33D6D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Realizator</w:t>
      </w:r>
      <w:r w:rsidR="00211B07">
        <w:rPr>
          <w:rFonts w:ascii="Calibri" w:hAnsi="Calibri"/>
          <w:color w:val="auto"/>
          <w:sz w:val="22"/>
          <w:szCs w:val="22"/>
        </w:rPr>
        <w:t xml:space="preserve"> co najmniej na 3 dni przed planowanym terminem kontroli ma obowiązek </w:t>
      </w:r>
      <w:r w:rsidR="002F184A">
        <w:rPr>
          <w:rFonts w:ascii="Calibri" w:hAnsi="Calibri"/>
          <w:color w:val="auto"/>
          <w:sz w:val="22"/>
          <w:szCs w:val="22"/>
        </w:rPr>
        <w:t>zawiadomić</w:t>
      </w:r>
      <w:r w:rsidR="00211B07">
        <w:rPr>
          <w:rFonts w:ascii="Calibri" w:hAnsi="Calibri"/>
          <w:color w:val="auto"/>
          <w:sz w:val="22"/>
          <w:szCs w:val="22"/>
        </w:rPr>
        <w:t xml:space="preserve"> beneficjenta telefonicznie lub pocztą elektroniczną.</w:t>
      </w:r>
    </w:p>
    <w:p w14:paraId="3F5A45DB" w14:textId="585CC010" w:rsidR="00211B07" w:rsidRP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 w:hanging="426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Kontroli może podlegać działalność Beneficjenta pomocy w związku z udzielonym wsparciem,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211B07">
        <w:rPr>
          <w:rFonts w:ascii="Calibri" w:hAnsi="Calibri"/>
          <w:color w:val="auto"/>
          <w:sz w:val="22"/>
          <w:szCs w:val="22"/>
        </w:rPr>
        <w:t xml:space="preserve">w tym między innymi może być to fizyczna kontrola zakupionych lub współfinansowanych z dotacji środków trwałych i wartości niematerialnych i prawnych, lub kontrola niżej wymienionych dokumentów: </w:t>
      </w:r>
    </w:p>
    <w:p w14:paraId="0536CB2A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deklaracje ubezpieczeniowe,</w:t>
      </w:r>
    </w:p>
    <w:p w14:paraId="221CAD40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faktury lub inne dokumenty księgowe o równoważnej wartości dowodowej,</w:t>
      </w:r>
    </w:p>
    <w:p w14:paraId="412F436C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wykonanie prac lub usług</w:t>
      </w:r>
    </w:p>
    <w:p w14:paraId="4D3A5189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wyciągi bankowe z rachunku Beneficjenta Pomocy lub przelewy bankowe potwierdzające dokonanie płatności, </w:t>
      </w:r>
    </w:p>
    <w:p w14:paraId="5156E3AA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 przypadku płatności gotówką potwierdzenie otrzymania gotówki przez sprzedającego, </w:t>
      </w:r>
    </w:p>
    <w:p w14:paraId="0D68C402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tj. kopie raportu kasowego wraz z potwierdzeniem otrzymania gotówki przez sprzedającego (dokument KP lub zapis na fakturze/rachunku „zapłacono gotówką”).</w:t>
      </w:r>
    </w:p>
    <w:p w14:paraId="77A12D9F" w14:textId="45346B53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przychody z działalności gospodarczej związanej z przedmiotowym wsparciem.</w:t>
      </w:r>
    </w:p>
    <w:p w14:paraId="41EA586F" w14:textId="6910F281" w:rsidR="00211B07" w:rsidRP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Wyniki kontroli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>
        <w:rPr>
          <w:rFonts w:ascii="Calibri" w:hAnsi="Calibri"/>
          <w:color w:val="auto"/>
          <w:sz w:val="22"/>
          <w:szCs w:val="22"/>
        </w:rPr>
        <w:t xml:space="preserve"> umieszcza w protokole z kontroli, tworzonego w dwóch kopiach, który po </w:t>
      </w:r>
      <w:r w:rsidR="00F33D6D">
        <w:rPr>
          <w:rFonts w:ascii="Calibri" w:hAnsi="Calibri"/>
          <w:color w:val="auto"/>
          <w:sz w:val="22"/>
          <w:szCs w:val="22"/>
        </w:rPr>
        <w:t xml:space="preserve">zatwierdzeniu przez kierownika </w:t>
      </w:r>
      <w:r>
        <w:rPr>
          <w:rFonts w:ascii="Calibri" w:hAnsi="Calibri"/>
          <w:color w:val="auto"/>
          <w:sz w:val="22"/>
          <w:szCs w:val="22"/>
        </w:rPr>
        <w:t>OWES przekazywany jest w jednej kopii Beneficjentowi pomocy.</w:t>
      </w:r>
    </w:p>
    <w:p w14:paraId="30FC6D26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56B5E50B" w14:textId="0EDC35D3" w:rsidR="00DB19BE" w:rsidRPr="00D37C62" w:rsidRDefault="00DB19BE" w:rsidP="00D37C62">
      <w:pPr>
        <w:pStyle w:val="Default"/>
        <w:spacing w:before="120" w:after="120" w:line="360" w:lineRule="auto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6 </w:t>
      </w:r>
    </w:p>
    <w:p w14:paraId="413C7662" w14:textId="3C08B393" w:rsidR="00F33D6D" w:rsidRDefault="00DB19BE" w:rsidP="00F33D6D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Wszelkie zmiany Umowy, wymagają aneksu w formie pisemnej, pod rygorem</w:t>
      </w:r>
      <w:r w:rsidR="00F74FFB">
        <w:rPr>
          <w:rFonts w:ascii="Calibri" w:hAnsi="Calibri"/>
          <w:color w:val="auto"/>
          <w:sz w:val="22"/>
          <w:szCs w:val="22"/>
        </w:rPr>
        <w:t xml:space="preserve"> nieważności, </w:t>
      </w:r>
      <w:r w:rsidR="00F74FFB">
        <w:rPr>
          <w:rFonts w:ascii="Calibri" w:hAnsi="Calibri"/>
          <w:color w:val="auto"/>
          <w:sz w:val="22"/>
          <w:szCs w:val="22"/>
        </w:rPr>
        <w:br/>
        <w:t>z zastrzeżeniem ust. 5 i 6.</w:t>
      </w:r>
    </w:p>
    <w:p w14:paraId="1D433BF9" w14:textId="234B0C42" w:rsidR="00F33D6D" w:rsidRPr="00F74FFB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 xml:space="preserve">Beneficjent pomocy może wystąpić do Realizatora z pisemnym wnioskiem (także przesłanym drogą elektroniczną) o wyrażenie zgody na zmianę Biznesplanu   i harmonogramu, w szczególności w zakresie zestawienia towarów lub usług przewidywanych do zakupienia, ich parametrów technicznych lub jakościowych oraz wartości jednostkowych. </w:t>
      </w:r>
      <w:r w:rsidRPr="00F74FFB">
        <w:rPr>
          <w:rFonts w:ascii="Calibri" w:hAnsi="Calibri" w:cs="Calibri"/>
          <w:sz w:val="22"/>
          <w:szCs w:val="22"/>
        </w:rPr>
        <w:t xml:space="preserve">Realizator, najpóźniej w ciągu 15 dni kalendarzowych od otrzymania wniosku Beneficjenta pomocy, informuje pisemnie o decyzji dotyczącej zatwierdzenia lub odrzucenia wnioskowanych zmian. </w:t>
      </w:r>
    </w:p>
    <w:p w14:paraId="0BE85B23" w14:textId="77777777" w:rsidR="00F33D6D" w:rsidRPr="00F33D6D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>W przypadku, gdy przesunięcia w ramach Biznesplanu i harmonogramu wynoszą mniej niż 10% wartości środków alokowanych w poszczególnej pozycji, liczonych łącznie dla jednej pozycji w trakcie realizacji całego zadania, Beneficjent pomocy nie ma obowiązku uzyskania zgody Realizatora, a jedynie poinformowania Realizatora w terminie 30 dni od dnia dokonania zmiany.</w:t>
      </w:r>
    </w:p>
    <w:p w14:paraId="0D9E8AAF" w14:textId="77777777" w:rsidR="00F74FFB" w:rsidRPr="00F74FFB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 w:cs="Calibri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 xml:space="preserve"> </w:t>
      </w:r>
      <w:r w:rsidR="00F74FFB" w:rsidRPr="00F74FFB">
        <w:rPr>
          <w:rFonts w:ascii="Calibri" w:hAnsi="Calibri" w:cs="Calibri"/>
          <w:sz w:val="22"/>
          <w:szCs w:val="22"/>
        </w:rPr>
        <w:t xml:space="preserve">Jeżeli wniosek o zmianę Umowy pochodzi od Beneficjenta pomocy, musi on przedstawić ten wniosek Realizatorowi nie później niż w terminie 30 dni przed dniem, w którym zmiana ta powinna wejść w życie. Wniosek o zmianę o którym mowa w zdaniu pierwszym musi zostać rozpatrzony przez Realizatora w terminie 14 dni roboczych od dnia jego otrzymania. </w:t>
      </w:r>
    </w:p>
    <w:p w14:paraId="163B1832" w14:textId="3F99668E"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Zasada, o której mowa w ust. 4 nie dotyczy sytuacji, gdy niezachowanie terminu, o którym mowa w ust. 4, nastąpi z przyczyn niezależnych od Beneficjenta pomocy lub zostało zaakceptowane przez Realizatora. </w:t>
      </w:r>
    </w:p>
    <w:p w14:paraId="741BE79D" w14:textId="7B002169"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Zmiany, o których mowa w ust. 3 nie wymagają sporządzania aneksu do niniejszej Umowy, a jedynie poinformowania Realizatora w formie pisemnej wraz z uzasadnieniem, w terminie 30 dni od dnia dokonania zmiany. </w:t>
      </w:r>
    </w:p>
    <w:p w14:paraId="6D916DBD" w14:textId="77777777"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Obowiązki i prawa wynikające z umowy oraz związane z nią płatności nie mogą być   w żadnym wypadku przenoszone na rzecz osoby trzeciej. </w:t>
      </w:r>
    </w:p>
    <w:p w14:paraId="59240F2A" w14:textId="47E74067" w:rsidR="00DB19BE" w:rsidRPr="00F32F40" w:rsidRDefault="00DB19BE" w:rsidP="00F74FFB">
      <w:pPr>
        <w:pStyle w:val="Default"/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</w:p>
    <w:p w14:paraId="5766A775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14:paraId="79B63916" w14:textId="34F2E184" w:rsidR="00DB19BE" w:rsidRPr="00F32F40" w:rsidRDefault="00DB19BE" w:rsidP="00412880">
      <w:pPr>
        <w:pStyle w:val="Default"/>
        <w:numPr>
          <w:ilvl w:val="0"/>
          <w:numId w:val="42"/>
        </w:numPr>
        <w:tabs>
          <w:tab w:val="left" w:pos="450"/>
        </w:tabs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 kontroluje prawidłowość wykonania Umowy, w okresie 1</w:t>
      </w:r>
      <w:r w:rsidR="00873650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termin ten jest późniejszy niż termin przyznania dotacji oraz w trakcie istnienia miejsca pracy w okresie przynajmniej 1</w:t>
      </w:r>
      <w:r w:rsidR="00873650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miesięcy, w szczególności: </w:t>
      </w:r>
    </w:p>
    <w:p w14:paraId="5EB8F5A7" w14:textId="77777777"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fakt prowadzenia działalności gospodarczej przez przedsiębiorstwo społeczne, w tym również zgodność prowadzonych działań z Biznesp</w:t>
      </w:r>
      <w:r>
        <w:rPr>
          <w:rFonts w:ascii="Calibri" w:hAnsi="Calibri"/>
          <w:color w:val="auto"/>
          <w:sz w:val="22"/>
          <w:szCs w:val="22"/>
        </w:rPr>
        <w:t>lanem,</w:t>
      </w:r>
    </w:p>
    <w:p w14:paraId="52ED93D7" w14:textId="755A19FC" w:rsidR="00DB19BE" w:rsidRPr="009361B0" w:rsidRDefault="00DB19BE" w:rsidP="009361B0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wykorzystanie przez przedsiębiorstwo społeczne zakupionych towarów i usług zgodnie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z charakterem prowadzonej działalności, w tym zatwierdzonym Biznesplanem.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przedsiębiorstwo społeczne powinno posiadać sprzęt i wyposażenie zakupione z otrzymanych środków i wykazane </w:t>
      </w:r>
      <w:r>
        <w:rPr>
          <w:rFonts w:ascii="Calibri" w:hAnsi="Calibri"/>
          <w:color w:val="auto"/>
          <w:sz w:val="22"/>
          <w:szCs w:val="22"/>
        </w:rPr>
        <w:t>przez dokumenty</w:t>
      </w:r>
      <w:r w:rsidRPr="00F32F40">
        <w:rPr>
          <w:rFonts w:ascii="Calibri" w:hAnsi="Calibri"/>
          <w:color w:val="auto"/>
          <w:sz w:val="22"/>
          <w:szCs w:val="22"/>
        </w:rPr>
        <w:t>, o który</w:t>
      </w:r>
      <w:r>
        <w:rPr>
          <w:rFonts w:ascii="Calibri" w:hAnsi="Calibri"/>
          <w:color w:val="auto"/>
          <w:sz w:val="22"/>
          <w:szCs w:val="22"/>
        </w:rPr>
        <w:t>ch</w:t>
      </w:r>
      <w:r w:rsidRPr="00F32F40">
        <w:rPr>
          <w:rFonts w:ascii="Calibri" w:hAnsi="Calibri"/>
          <w:color w:val="auto"/>
          <w:sz w:val="22"/>
          <w:szCs w:val="22"/>
        </w:rPr>
        <w:t xml:space="preserve"> mowa w § 1 ust. 10. </w:t>
      </w:r>
      <w:r w:rsidRPr="009361B0">
        <w:rPr>
          <w:rFonts w:ascii="Calibri" w:hAnsi="Calibri"/>
          <w:color w:val="auto"/>
          <w:sz w:val="22"/>
          <w:szCs w:val="22"/>
        </w:rPr>
        <w:t xml:space="preserve">W przypadku gdy w ramach kontroli stwierdzone zostanie, iż przedsiębiorstwo społeczne nie posiada towarów, które wykazało, a które nabyło w celu zużycia </w:t>
      </w:r>
      <w:r w:rsidRPr="009361B0">
        <w:rPr>
          <w:rFonts w:ascii="Calibri" w:hAnsi="Calibri"/>
          <w:color w:val="auto"/>
          <w:sz w:val="22"/>
          <w:szCs w:val="22"/>
        </w:rPr>
        <w:br/>
        <w:t>w ramach prowadzonej działalności gospodarczej (np. materiały zużywane w celu świadczenia usług) lub w celu dalszej sprzedaży, przedsiębiorstwo społeczne powinno wykazać przychód z tytułu świadczonych usług lub sprzedaży towarów lub w inny sposób uzasadnić fakt nieposiadania zakupionych towarów;</w:t>
      </w:r>
    </w:p>
    <w:p w14:paraId="7F4D7C3D" w14:textId="77EB8B45" w:rsidR="00DB19BE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fakt zatrudnienia, w związku z przyznaniem przedmiotowej dotacji, osób, o k</w:t>
      </w:r>
      <w:r w:rsidR="00A353E4">
        <w:rPr>
          <w:rFonts w:ascii="Calibri" w:hAnsi="Calibri"/>
          <w:color w:val="auto"/>
          <w:sz w:val="22"/>
          <w:szCs w:val="22"/>
        </w:rPr>
        <w:t>tórych mowa w Rozdziale 3 pkt 26</w:t>
      </w:r>
      <w:r w:rsidRPr="00F32F40">
        <w:rPr>
          <w:rFonts w:ascii="Calibri" w:hAnsi="Calibri"/>
          <w:color w:val="auto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</w:t>
      </w:r>
      <w:r w:rsidR="00A353E4">
        <w:rPr>
          <w:rFonts w:ascii="Calibri" w:hAnsi="Calibri"/>
          <w:color w:val="auto"/>
          <w:sz w:val="22"/>
          <w:szCs w:val="22"/>
        </w:rPr>
        <w:t>020; tj. wskazanych w § 1 ust. 4</w:t>
      </w:r>
      <w:r w:rsidRPr="00F32F40">
        <w:rPr>
          <w:rFonts w:ascii="Calibri" w:hAnsi="Calibri"/>
          <w:color w:val="auto"/>
          <w:sz w:val="22"/>
          <w:szCs w:val="22"/>
        </w:rPr>
        <w:t xml:space="preserve"> Regulaminu przyznawania wsparcia finansowego na zatrudnienie w nowoutworzonych lub istniejących przedsiębiorstwach społecznych bądź </w:t>
      </w:r>
      <w:r w:rsidRPr="00F32F40"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w podmiotach ekonomii społecznej wyłącznie pod warunkiem ich przekształcenia </w:t>
      </w:r>
      <w:r w:rsidRPr="00F32F40">
        <w:rPr>
          <w:rFonts w:ascii="Calibri" w:hAnsi="Calibri"/>
          <w:color w:val="auto"/>
          <w:sz w:val="22"/>
          <w:szCs w:val="22"/>
        </w:rPr>
        <w:br/>
        <w:t>w przedsiębiorstwo społeczne;</w:t>
      </w:r>
    </w:p>
    <w:p w14:paraId="5AA427E5" w14:textId="77777777" w:rsidR="00DB19BE" w:rsidRPr="004B713F" w:rsidRDefault="00DB19BE" w:rsidP="004B713F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4B713F">
        <w:rPr>
          <w:rFonts w:ascii="Calibri" w:hAnsi="Calibri"/>
          <w:color w:val="auto"/>
          <w:sz w:val="22"/>
          <w:szCs w:val="22"/>
        </w:rPr>
        <w:t>stworzenie i utrzymanie trwałych i stabilnych miejsc pracy dla osób wskazanych powyżej zgodnie z poniższymi zasadami:</w:t>
      </w:r>
    </w:p>
    <w:p w14:paraId="2885CE84" w14:textId="77777777" w:rsidR="004B713F" w:rsidRDefault="004B713F" w:rsidP="009361B0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before="120" w:after="120" w:line="240" w:lineRule="auto"/>
        <w:ind w:left="1134"/>
        <w:rPr>
          <w:rFonts w:cs="Calibri"/>
          <w:color w:val="000000"/>
          <w:sz w:val="22"/>
          <w:szCs w:val="22"/>
          <w:lang w:bidi="th-TH"/>
        </w:rPr>
      </w:pPr>
      <w:r w:rsidRPr="004B713F">
        <w:rPr>
          <w:rFonts w:cs="Calibri"/>
          <w:color w:val="000000"/>
          <w:sz w:val="22"/>
          <w:szCs w:val="22"/>
          <w:lang w:bidi="th-TH"/>
        </w:rPr>
        <w:t xml:space="preserve">Poprzez nowe miejsce pracy w nowo utworzonym przedsiębiorstwie społecznym </w:t>
      </w:r>
      <w:r w:rsidRPr="004B713F">
        <w:rPr>
          <w:rFonts w:cs="Calibri"/>
          <w:color w:val="000000"/>
          <w:sz w:val="22"/>
          <w:szCs w:val="22"/>
          <w:lang w:bidi="th-TH"/>
        </w:rPr>
        <w:br/>
        <w:t>na potrzeby niniejszego działania (§ 3 ust. 1 lit. a i c</w:t>
      </w:r>
      <w:r>
        <w:rPr>
          <w:rFonts w:cs="Calibri"/>
          <w:color w:val="000000"/>
          <w:sz w:val="22"/>
          <w:szCs w:val="22"/>
          <w:lang w:bidi="th-TH"/>
        </w:rPr>
        <w:t xml:space="preserve"> </w:t>
      </w:r>
      <w:r w:rsidRPr="004B713F">
        <w:rPr>
          <w:rFonts w:cs="Calibri"/>
          <w:color w:val="000000"/>
          <w:sz w:val="22"/>
          <w:szCs w:val="22"/>
          <w:lang w:bidi="th-TH"/>
        </w:rPr>
        <w:t xml:space="preserve">) rozumie się miejsce pracy, które będzie zajmowane przez osobę, o której mowa w ust. 4, na podstawie umowy o pracę, spółdzielczej umowy o pracę. Minimalny wymiar czasu pracy wynosi 1/2 etatu. Miejsce pracy musi istnieć nieprzerwanie co najmniej przez minimum 12 miesięcy od dnia przyznania dotacji lub utworzenia nowego stanowiska pracy, o ile ten termin jest późniejszy niż termin przyznania dotacji. </w:t>
      </w:r>
    </w:p>
    <w:p w14:paraId="69FE4C73" w14:textId="322D2D6E" w:rsidR="004B713F" w:rsidRPr="004B713F" w:rsidRDefault="00B522D3" w:rsidP="004B713F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before="120" w:after="120" w:line="240" w:lineRule="auto"/>
        <w:ind w:left="1134"/>
        <w:rPr>
          <w:rFonts w:cs="Calibri"/>
          <w:color w:val="000000"/>
          <w:sz w:val="22"/>
          <w:szCs w:val="22"/>
          <w:lang w:bidi="th-TH"/>
        </w:rPr>
      </w:pPr>
      <w:r w:rsidRPr="00B522D3">
        <w:rPr>
          <w:rFonts w:cs="Calibri"/>
          <w:color w:val="000000"/>
          <w:sz w:val="22"/>
          <w:szCs w:val="22"/>
          <w:lang w:bidi="th-TH"/>
        </w:rPr>
        <w:t xml:space="preserve"> </w:t>
      </w:r>
      <w:r w:rsidR="004B713F" w:rsidRPr="004B713F">
        <w:rPr>
          <w:rFonts w:cs="Calibri"/>
          <w:sz w:val="22"/>
          <w:szCs w:val="22"/>
        </w:rPr>
        <w:t xml:space="preserve">Poprzez nowe miejsce pracy w istniejącym przedsiębiorstwie społecznym na potrzeby niniejszego działania </w:t>
      </w:r>
      <w:r w:rsidR="004B713F" w:rsidRPr="004B713F">
        <w:rPr>
          <w:rFonts w:cs="Calibri"/>
          <w:sz w:val="22"/>
          <w:szCs w:val="22"/>
          <w:lang w:bidi="th-TH"/>
        </w:rPr>
        <w:t xml:space="preserve">(§ 3 ust. 1 lit. b) </w:t>
      </w:r>
      <w:r w:rsidR="004B713F" w:rsidRPr="004B713F">
        <w:rPr>
          <w:rFonts w:cs="Calibri"/>
          <w:sz w:val="22"/>
          <w:szCs w:val="22"/>
        </w:rPr>
        <w:t>rozumie się miejsce pracy zajmowane przez osobę, o której mowa w ust. 4, na podstawie umowy o pracę w wymiarze pełnego etatu, spółdzielczej umowy o pracę w wymiarze pełnego etatu, istniejące nieprzerwanie, co najmniej przez minimum 12 miesięcy w przedsiębiorstwie społecznym od dnia przyznania dotacji lub utworzenia nowego stanowiska pracy, o ile ten termin jest późniejsze niż termin przyznania dotacji.</w:t>
      </w:r>
    </w:p>
    <w:p w14:paraId="2BB901C5" w14:textId="5B136E7C" w:rsidR="000C0A14" w:rsidRDefault="00DB19BE" w:rsidP="00412880">
      <w:pPr>
        <w:pStyle w:val="Default"/>
        <w:numPr>
          <w:ilvl w:val="0"/>
          <w:numId w:val="42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Osoba, na którą przyznano środki, powinna być pracownikiem przedsiębiorstwa społecznego  przez okres co najmniej 1</w:t>
      </w:r>
      <w:r w:rsidR="008C06B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</w:t>
      </w:r>
      <w:r w:rsidR="00915642">
        <w:rPr>
          <w:rFonts w:ascii="Calibri" w:hAnsi="Calibri"/>
          <w:color w:val="auto"/>
          <w:sz w:val="22"/>
          <w:szCs w:val="22"/>
        </w:rPr>
        <w:t xml:space="preserve"> niż termin przyznania dotacji, </w:t>
      </w:r>
      <w:r w:rsidR="00915642" w:rsidRPr="00052138">
        <w:rPr>
          <w:rFonts w:asciiTheme="minorHAnsi" w:hAnsiTheme="minorHAnsi" w:cstheme="minorHAnsi"/>
          <w:sz w:val="22"/>
          <w:szCs w:val="22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finansowej.</w:t>
      </w:r>
    </w:p>
    <w:p w14:paraId="01AF424A" w14:textId="53972984" w:rsidR="00DB19BE" w:rsidRPr="00F32F40" w:rsidRDefault="00580526" w:rsidP="00412880">
      <w:pPr>
        <w:pStyle w:val="Default"/>
        <w:numPr>
          <w:ilvl w:val="0"/>
          <w:numId w:val="42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 przypadku zakończenia stosunku pracy z winy pracownika, obowiązek zwrotu dotacji nie obowiązuje w przypadku</w:t>
      </w:r>
      <w:r w:rsidR="00DB19BE" w:rsidRPr="00F32F40">
        <w:rPr>
          <w:rFonts w:ascii="Calibri" w:hAnsi="Calibri"/>
          <w:color w:val="auto"/>
          <w:sz w:val="22"/>
          <w:szCs w:val="22"/>
        </w:rPr>
        <w:t>, jeżeli zostaną spełnione łącznie poniższe warunki:</w:t>
      </w:r>
    </w:p>
    <w:p w14:paraId="3B8EC568" w14:textId="259FBE48"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przedsiębiorstwo społeczne będzie prowadzić działalność przez co najmniej 1</w:t>
      </w:r>
      <w:r w:rsidR="008C06B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dotacji,</w:t>
      </w:r>
      <w:r w:rsidR="00915642" w:rsidRPr="00915642">
        <w:rPr>
          <w:rFonts w:asciiTheme="minorHAnsi" w:hAnsiTheme="minorHAnsi" w:cstheme="minorHAnsi"/>
          <w:sz w:val="22"/>
          <w:szCs w:val="22"/>
        </w:rPr>
        <w:t xml:space="preserve"> </w:t>
      </w:r>
      <w:r w:rsidR="00915642" w:rsidRPr="00052138">
        <w:rPr>
          <w:rFonts w:asciiTheme="minorHAnsi" w:hAnsiTheme="minorHAnsi" w:cstheme="minorHAnsi"/>
          <w:sz w:val="22"/>
          <w:szCs w:val="22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finansowej.</w:t>
      </w:r>
    </w:p>
    <w:p w14:paraId="591E5807" w14:textId="55365FD6" w:rsidR="00A55BB8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miejsce odchodzącego pracownika przedsiębiorstwo społeczne zatrudni nowego pracownika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4F5F0F" w:rsidRPr="00A56248">
        <w:rPr>
          <w:rFonts w:ascii="Calibri" w:hAnsi="Calibri"/>
          <w:color w:val="auto"/>
          <w:sz w:val="22"/>
          <w:szCs w:val="22"/>
        </w:rPr>
        <w:t>w terminie do</w:t>
      </w:r>
      <w:r w:rsidRPr="00A56248">
        <w:rPr>
          <w:rFonts w:ascii="Calibri" w:hAnsi="Calibri"/>
          <w:color w:val="auto"/>
          <w:sz w:val="22"/>
          <w:szCs w:val="22"/>
        </w:rPr>
        <w:t xml:space="preserve"> </w:t>
      </w:r>
      <w:r w:rsidR="004F5F0F">
        <w:rPr>
          <w:rFonts w:ascii="Calibri" w:hAnsi="Calibri"/>
          <w:color w:val="auto"/>
          <w:sz w:val="22"/>
          <w:szCs w:val="22"/>
        </w:rPr>
        <w:t>30 dni</w:t>
      </w:r>
      <w:r w:rsidRPr="00F32F40">
        <w:rPr>
          <w:rFonts w:ascii="Calibri" w:hAnsi="Calibri"/>
          <w:color w:val="auto"/>
          <w:sz w:val="22"/>
          <w:szCs w:val="22"/>
        </w:rPr>
        <w:t>, przy czym pracownik musi być osobą, o której mowa</w:t>
      </w:r>
      <w:r w:rsidRPr="00F32F40">
        <w:rPr>
          <w:rFonts w:ascii="Calibri" w:hAnsi="Calibri" w:cs="Calibri"/>
          <w:sz w:val="22"/>
          <w:szCs w:val="22"/>
        </w:rPr>
        <w:t xml:space="preserve"> w rozdziale 3 pkt </w:t>
      </w:r>
      <w:r w:rsidR="004B713F">
        <w:rPr>
          <w:rFonts w:ascii="Calibri" w:hAnsi="Calibri" w:cs="Calibri"/>
          <w:sz w:val="22"/>
          <w:szCs w:val="22"/>
        </w:rPr>
        <w:t>28</w:t>
      </w:r>
      <w:r w:rsidRPr="00F32F40">
        <w:rPr>
          <w:rFonts w:ascii="Calibri" w:hAnsi="Calibri" w:cs="Calibri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2014-2020 i spełniać kryteria określone w </w:t>
      </w:r>
      <w:r w:rsidRPr="00F32F40">
        <w:rPr>
          <w:rFonts w:ascii="Calibri" w:hAnsi="Calibri"/>
          <w:color w:val="auto"/>
          <w:sz w:val="22"/>
          <w:szCs w:val="22"/>
        </w:rPr>
        <w:t xml:space="preserve">§ 1 ust. </w:t>
      </w:r>
      <w:r w:rsidR="00A72987">
        <w:rPr>
          <w:rFonts w:ascii="Calibri" w:hAnsi="Calibri"/>
          <w:color w:val="auto"/>
          <w:sz w:val="22"/>
          <w:szCs w:val="22"/>
        </w:rPr>
        <w:t>4</w:t>
      </w:r>
      <w:r w:rsidR="008C06B7">
        <w:rPr>
          <w:rFonts w:ascii="Calibri" w:hAnsi="Calibri"/>
          <w:color w:val="auto"/>
          <w:sz w:val="22"/>
          <w:szCs w:val="22"/>
        </w:rPr>
        <w:t xml:space="preserve"> </w:t>
      </w:r>
      <w:r w:rsidR="0026008B" w:rsidRPr="00F32F40">
        <w:rPr>
          <w:rFonts w:ascii="Calibri" w:hAnsi="Calibri"/>
          <w:color w:val="auto"/>
          <w:sz w:val="22"/>
          <w:szCs w:val="22"/>
        </w:rPr>
        <w:t>Regulaminu przyznawania wsparcia finansowego na zatrudnienie w nowo</w:t>
      </w:r>
      <w:r w:rsidR="00915642">
        <w:rPr>
          <w:rFonts w:ascii="Calibri" w:hAnsi="Calibri"/>
          <w:color w:val="auto"/>
          <w:sz w:val="22"/>
          <w:szCs w:val="22"/>
        </w:rPr>
        <w:t xml:space="preserve"> </w:t>
      </w:r>
      <w:r w:rsidR="0026008B" w:rsidRPr="00F32F40">
        <w:rPr>
          <w:rFonts w:ascii="Calibri" w:hAnsi="Calibri"/>
          <w:color w:val="auto"/>
          <w:sz w:val="22"/>
          <w:szCs w:val="22"/>
        </w:rPr>
        <w:t xml:space="preserve">utworzonych lub istniejących przedsiębiorstwach społecznych bądź </w:t>
      </w:r>
      <w:r w:rsidR="0026008B" w:rsidRPr="00F32F40">
        <w:rPr>
          <w:rFonts w:ascii="Calibri" w:hAnsi="Calibri"/>
          <w:color w:val="auto"/>
          <w:sz w:val="22"/>
          <w:szCs w:val="22"/>
        </w:rPr>
        <w:br/>
        <w:t xml:space="preserve">w podmiotach ekonomii społecznej wyłącznie pod warunkiem ich przekształcenia </w:t>
      </w:r>
      <w:r w:rsidR="0026008B" w:rsidRPr="00F32F40">
        <w:rPr>
          <w:rFonts w:ascii="Calibri" w:hAnsi="Calibri"/>
          <w:color w:val="auto"/>
          <w:sz w:val="22"/>
          <w:szCs w:val="22"/>
        </w:rPr>
        <w:br/>
        <w:t>w przedsiębiorstwo społeczne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6F380D48" w14:textId="7C23D6F6"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Jeżeli w miejsce odchodzącego pracownika nie zostanie zrekrutowana nowa osoba, wówczas przedsiębiorstwo społeczne zwraca środki przyznane na odchodzącego pracownika bez odsetek, chyba, że zostaną stwierdzone inne nieprawidłowości, o których mowa w § 5 pkt. 2.</w:t>
      </w:r>
    </w:p>
    <w:p w14:paraId="54628694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62D1CCAE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8</w:t>
      </w:r>
    </w:p>
    <w:p w14:paraId="0F563879" w14:textId="6C8CE8A2" w:rsidR="004C1194" w:rsidRPr="004C1194" w:rsidRDefault="004C1194" w:rsidP="004C1194">
      <w:pPr>
        <w:pStyle w:val="Akapitzlist"/>
        <w:numPr>
          <w:ilvl w:val="0"/>
          <w:numId w:val="7"/>
        </w:numPr>
        <w:ind w:left="426"/>
        <w:rPr>
          <w:rFonts w:ascii="Calibri" w:eastAsia="Calibri" w:hAnsi="Calibri" w:cs="Times New Roman"/>
          <w:sz w:val="22"/>
          <w:szCs w:val="22"/>
        </w:rPr>
      </w:pPr>
      <w:r w:rsidRPr="004C1194">
        <w:rPr>
          <w:rFonts w:ascii="Calibri" w:eastAsia="Calibri" w:hAnsi="Calibri" w:cs="Times New Roman"/>
          <w:sz w:val="22"/>
          <w:szCs w:val="22"/>
        </w:rPr>
        <w:lastRenderedPageBreak/>
        <w:t xml:space="preserve">Beneficjent pomocy może rozwiązać umowę bez wypowiedzenia w każdym momencie, z zastrzeżeniem ust. 3. </w:t>
      </w:r>
    </w:p>
    <w:p w14:paraId="04B85E15" w14:textId="71F71731" w:rsidR="00DB19BE" w:rsidRPr="00F32F40" w:rsidRDefault="0026008B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Realizator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może rozwiązać umowę </w:t>
      </w:r>
      <w:r w:rsidR="00580526">
        <w:rPr>
          <w:rFonts w:ascii="Calibri" w:hAnsi="Calibri"/>
          <w:color w:val="auto"/>
          <w:sz w:val="22"/>
          <w:szCs w:val="22"/>
        </w:rPr>
        <w:t>w przypadku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gdy Beneficjent pomocy: </w:t>
      </w:r>
    </w:p>
    <w:p w14:paraId="2FFE0CE5" w14:textId="02EE1865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określonych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niniejszej Umowie (w szczególności wskazanych </w:t>
      </w:r>
      <w:r w:rsidR="005344C0" w:rsidRPr="00F32F40">
        <w:rPr>
          <w:rFonts w:ascii="Calibri" w:hAnsi="Calibri"/>
          <w:color w:val="auto"/>
          <w:sz w:val="22"/>
          <w:szCs w:val="22"/>
        </w:rPr>
        <w:t>w §</w:t>
      </w:r>
      <w:r w:rsidRPr="00F32F40">
        <w:rPr>
          <w:rFonts w:ascii="Calibri" w:hAnsi="Calibri"/>
          <w:color w:val="auto"/>
          <w:sz w:val="22"/>
          <w:szCs w:val="22"/>
        </w:rPr>
        <w:t xml:space="preserve"> 7) lub zostaną stwierdzone nieprawidłowości, o których mowa </w:t>
      </w:r>
      <w:r w:rsidR="005344C0" w:rsidRPr="00F32F40">
        <w:rPr>
          <w:rFonts w:ascii="Calibri" w:hAnsi="Calibri"/>
          <w:color w:val="auto"/>
          <w:sz w:val="22"/>
          <w:szCs w:val="22"/>
        </w:rPr>
        <w:t>w §</w:t>
      </w:r>
      <w:r w:rsidRPr="00F32F40">
        <w:rPr>
          <w:rFonts w:ascii="Calibri" w:hAnsi="Calibri"/>
          <w:color w:val="auto"/>
          <w:sz w:val="22"/>
          <w:szCs w:val="22"/>
        </w:rPr>
        <w:t xml:space="preserve"> 5 ust. 2 i po otrzymaniu pisemnego upomnienia nadal ich nie wypełnia lub nie przedstawi w okresie 30 dni stosownych wyjaśnień; </w:t>
      </w:r>
    </w:p>
    <w:p w14:paraId="404168AF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 działalność lub zaprzestanie prowadzenia działalności w okresie krótszym niż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dotacji; </w:t>
      </w:r>
    </w:p>
    <w:p w14:paraId="2859E3F5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 swoją formę prawną lub/i ustaną przesłanki do uzyskania statusu przedsiębiorstwa społecznego;</w:t>
      </w:r>
    </w:p>
    <w:p w14:paraId="1B8AF470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przedstawi fałszywe lub niepełne oświadczenia w celu uzyskania dotacji; </w:t>
      </w:r>
    </w:p>
    <w:p w14:paraId="3CD03CA3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dopuści się nieprawidłowości finansowych; </w:t>
      </w:r>
    </w:p>
    <w:p w14:paraId="1BB30BCA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naruszy inne istotne warunki Umowy. </w:t>
      </w:r>
    </w:p>
    <w:p w14:paraId="3ED7FE4E" w14:textId="02D051EB" w:rsidR="00DB19BE" w:rsidRPr="0039457A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</w:t>
      </w:r>
      <w:r w:rsidR="00211B07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 nastąpi po otrzymaniu </w:t>
      </w:r>
      <w:r w:rsidR="0026008B">
        <w:rPr>
          <w:rFonts w:ascii="Calibri" w:hAnsi="Calibri"/>
          <w:color w:val="auto"/>
          <w:sz w:val="22"/>
          <w:szCs w:val="22"/>
        </w:rPr>
        <w:t>dotacji</w:t>
      </w:r>
      <w:r w:rsidRPr="0039457A">
        <w:rPr>
          <w:rFonts w:ascii="Calibri" w:hAnsi="Calibri"/>
          <w:color w:val="auto"/>
          <w:sz w:val="22"/>
          <w:szCs w:val="22"/>
        </w:rPr>
        <w:t xml:space="preserve">, o której mowa w § 2 ust. </w:t>
      </w:r>
      <w:r w:rsidR="006D5EA9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</w:t>
      </w:r>
      <w:r w:rsidRPr="0039457A">
        <w:rPr>
          <w:rFonts w:ascii="Calibri" w:hAnsi="Calibri"/>
          <w:color w:val="auto"/>
          <w:sz w:val="22"/>
          <w:szCs w:val="22"/>
        </w:rPr>
        <w:br/>
      </w:r>
      <w:r w:rsidRPr="00D07A34">
        <w:rPr>
          <w:rFonts w:ascii="Calibri" w:hAnsi="Calibri"/>
          <w:color w:val="auto"/>
          <w:sz w:val="22"/>
          <w:szCs w:val="22"/>
        </w:rPr>
        <w:t xml:space="preserve">w całości otrzymaną zaliczkę, na rachunek bankowy </w:t>
      </w:r>
      <w:r w:rsidR="00170F09" w:rsidRPr="00D07A34">
        <w:rPr>
          <w:rFonts w:ascii="Calibri" w:hAnsi="Calibri"/>
          <w:color w:val="auto"/>
          <w:sz w:val="22"/>
          <w:szCs w:val="22"/>
        </w:rPr>
        <w:t>Operator</w:t>
      </w:r>
      <w:r w:rsidRPr="00D07A34">
        <w:rPr>
          <w:rFonts w:ascii="Calibri" w:hAnsi="Calibri"/>
          <w:color w:val="auto"/>
          <w:sz w:val="22"/>
          <w:szCs w:val="22"/>
        </w:rPr>
        <w:t xml:space="preserve">a o numerze ……………………………………………………… prowadzony w banku ……………………………..………… </w:t>
      </w:r>
      <w:r w:rsidRPr="00D07A34">
        <w:rPr>
          <w:rFonts w:ascii="Calibri" w:hAnsi="Calibri"/>
          <w:color w:val="auto"/>
          <w:sz w:val="22"/>
          <w:szCs w:val="22"/>
        </w:rPr>
        <w:br/>
        <w:t>w terminie ………</w:t>
      </w:r>
      <w:r w:rsidR="006D5EA9">
        <w:rPr>
          <w:rFonts w:ascii="Calibri" w:hAnsi="Calibri"/>
          <w:color w:val="auto"/>
          <w:sz w:val="22"/>
          <w:szCs w:val="22"/>
        </w:rPr>
        <w:t>..</w:t>
      </w:r>
      <w:r w:rsidRPr="00D07A34">
        <w:rPr>
          <w:rFonts w:ascii="Calibri" w:hAnsi="Calibri"/>
          <w:color w:val="auto"/>
          <w:sz w:val="22"/>
          <w:szCs w:val="22"/>
        </w:rPr>
        <w:t>. dni od dnia rozwiązania Umowy.</w:t>
      </w:r>
      <w:r w:rsidRPr="0039457A">
        <w:rPr>
          <w:rFonts w:ascii="Calibri" w:hAnsi="Calibri"/>
          <w:color w:val="auto"/>
          <w:sz w:val="22"/>
          <w:szCs w:val="22"/>
        </w:rPr>
        <w:t xml:space="preserve"> </w:t>
      </w:r>
    </w:p>
    <w:p w14:paraId="7F43B978" w14:textId="4BE2A675" w:rsidR="00DB19BE" w:rsidRPr="00F32F40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gdy Beneficjent pomocy nie dokonał w wyznaczonym terminie zwrotu,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ust. </w:t>
      </w:r>
      <w:r w:rsidR="00211B0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oraz w § 5 ust. 2, </w:t>
      </w:r>
      <w:r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 podejmie czynności zmierzające do odzyskania należnych środków, z wykorzystaniem dostępnych środków prawnych,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zabezpieczenia, o którym mowa w § 4 ust. </w:t>
      </w:r>
      <w:r>
        <w:rPr>
          <w:rFonts w:ascii="Calibri" w:hAnsi="Calibri"/>
          <w:color w:val="auto"/>
          <w:sz w:val="22"/>
          <w:szCs w:val="22"/>
        </w:rPr>
        <w:t>3</w:t>
      </w:r>
      <w:r w:rsidR="0029412C">
        <w:rPr>
          <w:rFonts w:ascii="Calibri" w:hAnsi="Calibri"/>
          <w:color w:val="auto"/>
          <w:sz w:val="22"/>
          <w:szCs w:val="22"/>
        </w:rPr>
        <w:t xml:space="preserve"> – 5.</w:t>
      </w:r>
    </w:p>
    <w:p w14:paraId="1012CBDB" w14:textId="39F00020" w:rsidR="00211B07" w:rsidRPr="00D07A34" w:rsidRDefault="00DB19BE" w:rsidP="00D07A34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2449C">
        <w:rPr>
          <w:rFonts w:ascii="Calibri" w:hAnsi="Calibri"/>
          <w:color w:val="auto"/>
          <w:sz w:val="22"/>
          <w:szCs w:val="22"/>
        </w:rPr>
        <w:t xml:space="preserve">O czynnościach podjętych w związku z </w:t>
      </w:r>
      <w:r w:rsidR="0029412C">
        <w:rPr>
          <w:rFonts w:ascii="Calibri" w:hAnsi="Calibri"/>
          <w:color w:val="auto"/>
          <w:sz w:val="22"/>
          <w:szCs w:val="22"/>
        </w:rPr>
        <w:t>sytuacją, o której mowa w ust. 3</w:t>
      </w:r>
      <w:r w:rsidRPr="00F2449C">
        <w:rPr>
          <w:rFonts w:ascii="Calibri" w:hAnsi="Calibri"/>
          <w:color w:val="auto"/>
          <w:sz w:val="22"/>
          <w:szCs w:val="22"/>
        </w:rPr>
        <w:t xml:space="preserve">, </w:t>
      </w:r>
      <w:r w:rsidR="0029412C">
        <w:rPr>
          <w:rFonts w:ascii="Calibri" w:hAnsi="Calibri"/>
          <w:color w:val="auto"/>
          <w:sz w:val="22"/>
          <w:szCs w:val="22"/>
        </w:rPr>
        <w:t>Realizator</w:t>
      </w:r>
      <w:r w:rsidRPr="00F2449C">
        <w:rPr>
          <w:rFonts w:ascii="Calibri" w:hAnsi="Calibri"/>
          <w:color w:val="auto"/>
          <w:sz w:val="22"/>
          <w:szCs w:val="22"/>
        </w:rPr>
        <w:t xml:space="preserve"> informuje Instytucją Zarządzającą w ciągu 14 dni od dnia podjęcia tych czynności. </w:t>
      </w:r>
    </w:p>
    <w:p w14:paraId="7FFFE46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16EA66EA" w14:textId="77777777" w:rsidR="00DB19BE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9</w:t>
      </w:r>
    </w:p>
    <w:p w14:paraId="39E399F5" w14:textId="77777777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Postanowienia niniejszej Umowy podlegają przepisom prawa polskiego. </w:t>
      </w:r>
    </w:p>
    <w:p w14:paraId="6B9628FD" w14:textId="19CA90F4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Wszelkie spory między </w:t>
      </w:r>
      <w:r w:rsidR="0029412C">
        <w:rPr>
          <w:rFonts w:ascii="Calibri" w:hAnsi="Calibri"/>
          <w:color w:val="auto"/>
          <w:sz w:val="22"/>
          <w:szCs w:val="22"/>
        </w:rPr>
        <w:t>Realizatorem</w:t>
      </w:r>
      <w:r w:rsidRPr="00F32F40">
        <w:rPr>
          <w:rFonts w:ascii="Calibri" w:hAnsi="Calibri"/>
          <w:color w:val="auto"/>
          <w:sz w:val="22"/>
          <w:szCs w:val="22"/>
        </w:rPr>
        <w:t xml:space="preserve"> a Beneficjentem pomocy związane z realizacją niniejszej umowy podlegają rozstrzygnięciu przez sąd właściwy dla </w:t>
      </w:r>
      <w:r w:rsidR="0029412C">
        <w:rPr>
          <w:rFonts w:ascii="Calibri" w:hAnsi="Calibri"/>
          <w:color w:val="auto"/>
          <w:sz w:val="22"/>
          <w:szCs w:val="22"/>
        </w:rPr>
        <w:t>siedziby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7AAF5BB5" w14:textId="0C86253E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Umowę sporządzono</w:t>
      </w: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 języku polskim, w dwóch jednobrzmiących egzemplarzach: jednym dla </w:t>
      </w:r>
      <w:r w:rsidR="0029412C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 oraz jednym dla Beneficjenta pomocy. </w:t>
      </w:r>
    </w:p>
    <w:p w14:paraId="345E1AE0" w14:textId="77777777" w:rsidR="00DB19BE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Umowa wchodzi w życie w dniu podpisania jej przez obie strony. </w:t>
      </w:r>
    </w:p>
    <w:p w14:paraId="2EE455F5" w14:textId="3E2C2254" w:rsidR="00580526" w:rsidRDefault="00580526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1939E16A" w14:textId="70B8CED9" w:rsidR="00DB19BE" w:rsidRPr="00A72987" w:rsidRDefault="00580526" w:rsidP="00A72987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 xml:space="preserve">Umowa została sporządzona </w:t>
      </w:r>
      <w:r w:rsidR="0029412C">
        <w:rPr>
          <w:rFonts w:ascii="Calibri" w:hAnsi="Calibri"/>
          <w:color w:val="auto"/>
          <w:sz w:val="22"/>
          <w:szCs w:val="22"/>
        </w:rPr>
        <w:t>w dwóch jednobrzmiących egzemplarzach</w:t>
      </w:r>
      <w:r w:rsidRPr="00D07A34">
        <w:rPr>
          <w:rFonts w:ascii="Calibri" w:hAnsi="Calibri"/>
          <w:color w:val="auto"/>
          <w:sz w:val="22"/>
          <w:szCs w:val="22"/>
        </w:rPr>
        <w:t>.</w:t>
      </w:r>
    </w:p>
    <w:p w14:paraId="54535B44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1CE11F9D" w14:textId="6C0C8B75" w:rsidR="00DB19BE" w:rsidRPr="00F32F40" w:rsidRDefault="003729C4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Załączniki</w:t>
      </w:r>
    </w:p>
    <w:p w14:paraId="33D4C4D8" w14:textId="44BB59AF" w:rsidR="00754C81" w:rsidRDefault="00754C81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…………………………………………………………………………………………………………………….……………………………….</w:t>
      </w:r>
    </w:p>
    <w:p w14:paraId="20B96CDE" w14:textId="27D0B2FF" w:rsidR="00754C81" w:rsidRDefault="00754C81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14:paraId="1ABE218D" w14:textId="77777777" w:rsidR="00D07A34" w:rsidRDefault="00D07A3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384EF6FF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48667944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1E46FD5F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2472ECEC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67F7D12E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2920BB70" w14:textId="77777777" w:rsidR="003729C4" w:rsidRPr="00F32F40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2188"/>
        <w:gridCol w:w="825"/>
        <w:gridCol w:w="3579"/>
      </w:tblGrid>
      <w:tr w:rsidR="00DB19BE" w14:paraId="42CBA571" w14:textId="77777777" w:rsidTr="0020215F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5883DBFC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59B3F91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3FE28288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14:paraId="6FB6619D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B19BE" w14:paraId="7A6602ED" w14:textId="77777777" w:rsidTr="0020215F"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96BEFD" w14:textId="77777777" w:rsidR="00DB19BE" w:rsidRPr="00746152" w:rsidRDefault="00DB19BE" w:rsidP="0020215F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Podpis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i pieczęć przedstawicieli Operatora</w:t>
            </w:r>
          </w:p>
        </w:tc>
        <w:tc>
          <w:tcPr>
            <w:tcW w:w="849" w:type="dxa"/>
            <w:shd w:val="clear" w:color="auto" w:fill="auto"/>
          </w:tcPr>
          <w:p w14:paraId="4729A8B5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14:paraId="5E8A4AD7" w14:textId="6393B766" w:rsidR="00DB19BE" w:rsidRPr="00746152" w:rsidRDefault="00DB19BE" w:rsidP="00D37C62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Podpis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 i pieczęć przedstawicieli </w:t>
            </w: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Beneficjenta pomocy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/ przedsiębiorstwa społecznego</w:t>
            </w:r>
          </w:p>
        </w:tc>
      </w:tr>
    </w:tbl>
    <w:p w14:paraId="4353EF5A" w14:textId="77777777" w:rsidR="00C4725B" w:rsidRPr="00DB19BE" w:rsidRDefault="00C4725B" w:rsidP="003729C4"/>
    <w:sectPr w:rsidR="00C4725B" w:rsidRPr="00DB19BE" w:rsidSect="00211B0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C74E5" w14:textId="77777777" w:rsidR="008F415C" w:rsidRDefault="008F415C" w:rsidP="00601DD2">
      <w:pPr>
        <w:spacing w:after="0" w:line="240" w:lineRule="auto"/>
      </w:pPr>
      <w:r>
        <w:separator/>
      </w:r>
    </w:p>
  </w:endnote>
  <w:endnote w:type="continuationSeparator" w:id="0">
    <w:p w14:paraId="104E237B" w14:textId="77777777" w:rsidR="008F415C" w:rsidRDefault="008F415C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A346" w14:textId="07115166" w:rsidR="0020215F" w:rsidRDefault="004C2ED3" w:rsidP="00601DD2">
    <w:pPr>
      <w:pStyle w:val="Stopka"/>
      <w:tabs>
        <w:tab w:val="left" w:pos="5130"/>
      </w:tabs>
      <w:jc w:val="lef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6C71EC" wp14:editId="2F66544E">
          <wp:simplePos x="0" y="0"/>
          <wp:positionH relativeFrom="column">
            <wp:posOffset>3959123</wp:posOffset>
          </wp:positionH>
          <wp:positionV relativeFrom="paragraph">
            <wp:posOffset>-38100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C7690B9" wp14:editId="55124D7B">
          <wp:simplePos x="0" y="0"/>
          <wp:positionH relativeFrom="page">
            <wp:posOffset>500380</wp:posOffset>
          </wp:positionH>
          <wp:positionV relativeFrom="page">
            <wp:posOffset>9848215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15F" w:rsidRPr="00601DD2">
      <w:rPr>
        <w:noProof/>
        <w:color w:val="767171" w:themeColor="background2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EC398" wp14:editId="6B8DEBBB">
              <wp:simplePos x="0" y="0"/>
              <wp:positionH relativeFrom="rightMargin">
                <wp:posOffset>264795</wp:posOffset>
              </wp:positionH>
              <wp:positionV relativeFrom="margin">
                <wp:posOffset>6327140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7AE5A" w14:textId="0096725C" w:rsidR="0020215F" w:rsidRDefault="0020215F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83D6E" w:rsidRPr="00E83D6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EC398" id="Prostokąt 4" o:spid="_x0000_s1026" style="position:absolute;margin-left:20.85pt;margin-top:498.2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C3&#10;SVnE4AAAAAs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A57AE5A" w14:textId="0096725C" w:rsidR="0020215F" w:rsidRDefault="0020215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E83D6E" w:rsidRPr="00E83D6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10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D726" w14:textId="77777777" w:rsidR="008F415C" w:rsidRDefault="008F415C" w:rsidP="00601DD2">
      <w:pPr>
        <w:spacing w:after="0" w:line="240" w:lineRule="auto"/>
      </w:pPr>
      <w:r>
        <w:separator/>
      </w:r>
    </w:p>
  </w:footnote>
  <w:footnote w:type="continuationSeparator" w:id="0">
    <w:p w14:paraId="19542101" w14:textId="77777777" w:rsidR="008F415C" w:rsidRDefault="008F415C" w:rsidP="0060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5386" w14:textId="1A6035D6" w:rsidR="0020215F" w:rsidRDefault="004C2E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7FE1640" wp14:editId="2C286BA6">
          <wp:simplePos x="0" y="0"/>
          <wp:positionH relativeFrom="margin">
            <wp:posOffset>-523875</wp:posOffset>
          </wp:positionH>
          <wp:positionV relativeFrom="topMargin">
            <wp:posOffset>106680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hybridMultilevel"/>
    <w:tmpl w:val="12E685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2"/>
    <w:multiLevelType w:val="hybridMultilevel"/>
    <w:tmpl w:val="70C6A5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3"/>
    <w:multiLevelType w:val="hybridMultilevel"/>
    <w:tmpl w:val="520EEDD0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4"/>
    <w:multiLevelType w:val="hybridMultilevel"/>
    <w:tmpl w:val="374A3FE6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746315"/>
    <w:multiLevelType w:val="hybridMultilevel"/>
    <w:tmpl w:val="B5B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C5013"/>
    <w:multiLevelType w:val="hybridMultilevel"/>
    <w:tmpl w:val="62DAC548"/>
    <w:lvl w:ilvl="0" w:tplc="1ED88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AE1640"/>
    <w:multiLevelType w:val="hybridMultilevel"/>
    <w:tmpl w:val="600C1984"/>
    <w:lvl w:ilvl="0" w:tplc="216C9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31449"/>
    <w:multiLevelType w:val="hybridMultilevel"/>
    <w:tmpl w:val="07F6ADAE"/>
    <w:lvl w:ilvl="0" w:tplc="7E6C5ABA">
      <w:start w:val="1"/>
      <w:numFmt w:val="lowerLetter"/>
      <w:lvlText w:val="%1)"/>
      <w:lvlJc w:val="left"/>
      <w:pPr>
        <w:ind w:left="1757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0" w15:restartNumberingAfterBreak="0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F53A3"/>
    <w:multiLevelType w:val="hybridMultilevel"/>
    <w:tmpl w:val="DBCEFEB8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8D078F"/>
    <w:multiLevelType w:val="hybridMultilevel"/>
    <w:tmpl w:val="71309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427319"/>
    <w:multiLevelType w:val="hybridMultilevel"/>
    <w:tmpl w:val="1BC47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4371E0"/>
    <w:multiLevelType w:val="hybridMultilevel"/>
    <w:tmpl w:val="F216D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EF2237"/>
    <w:multiLevelType w:val="hybridMultilevel"/>
    <w:tmpl w:val="C61CC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2A6ED9"/>
    <w:multiLevelType w:val="hybridMultilevel"/>
    <w:tmpl w:val="7834F0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41A61"/>
    <w:multiLevelType w:val="hybridMultilevel"/>
    <w:tmpl w:val="63E83B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556922"/>
    <w:multiLevelType w:val="hybridMultilevel"/>
    <w:tmpl w:val="F70AE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E87901"/>
    <w:multiLevelType w:val="hybridMultilevel"/>
    <w:tmpl w:val="C2D60712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CD3FBE"/>
    <w:multiLevelType w:val="hybridMultilevel"/>
    <w:tmpl w:val="56C8BC8A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20468"/>
    <w:multiLevelType w:val="hybridMultilevel"/>
    <w:tmpl w:val="64CA0A4C"/>
    <w:lvl w:ilvl="0" w:tplc="6E426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0DB6"/>
    <w:multiLevelType w:val="hybridMultilevel"/>
    <w:tmpl w:val="5D8C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9F2D01"/>
    <w:multiLevelType w:val="hybridMultilevel"/>
    <w:tmpl w:val="DBAE4C30"/>
    <w:lvl w:ilvl="0" w:tplc="4BCEA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23E66"/>
    <w:multiLevelType w:val="hybridMultilevel"/>
    <w:tmpl w:val="6DCCB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345D6"/>
    <w:multiLevelType w:val="hybridMultilevel"/>
    <w:tmpl w:val="BD18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B4989"/>
    <w:multiLevelType w:val="hybridMultilevel"/>
    <w:tmpl w:val="803AA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0FD8"/>
    <w:multiLevelType w:val="hybridMultilevel"/>
    <w:tmpl w:val="E7240A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651A9C"/>
    <w:multiLevelType w:val="hybridMultilevel"/>
    <w:tmpl w:val="2D044F00"/>
    <w:lvl w:ilvl="0" w:tplc="155E1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6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38"/>
  </w:num>
  <w:num w:numId="10">
    <w:abstractNumId w:val="13"/>
  </w:num>
  <w:num w:numId="11">
    <w:abstractNumId w:val="35"/>
  </w:num>
  <w:num w:numId="12">
    <w:abstractNumId w:val="20"/>
  </w:num>
  <w:num w:numId="13">
    <w:abstractNumId w:val="10"/>
  </w:num>
  <w:num w:numId="14">
    <w:abstractNumId w:val="11"/>
  </w:num>
  <w:num w:numId="15">
    <w:abstractNumId w:val="25"/>
  </w:num>
  <w:num w:numId="16">
    <w:abstractNumId w:val="27"/>
  </w:num>
  <w:num w:numId="17">
    <w:abstractNumId w:val="22"/>
  </w:num>
  <w:num w:numId="18">
    <w:abstractNumId w:val="37"/>
  </w:num>
  <w:num w:numId="19">
    <w:abstractNumId w:val="28"/>
  </w:num>
  <w:num w:numId="20">
    <w:abstractNumId w:val="34"/>
  </w:num>
  <w:num w:numId="21">
    <w:abstractNumId w:val="21"/>
  </w:num>
  <w:num w:numId="22">
    <w:abstractNumId w:val="36"/>
  </w:num>
  <w:num w:numId="23">
    <w:abstractNumId w:val="31"/>
  </w:num>
  <w:num w:numId="24">
    <w:abstractNumId w:val="6"/>
  </w:num>
  <w:num w:numId="25">
    <w:abstractNumId w:val="24"/>
  </w:num>
  <w:num w:numId="26">
    <w:abstractNumId w:val="7"/>
  </w:num>
  <w:num w:numId="27">
    <w:abstractNumId w:val="26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8"/>
  </w:num>
  <w:num w:numId="34">
    <w:abstractNumId w:val="29"/>
  </w:num>
  <w:num w:numId="35">
    <w:abstractNumId w:val="17"/>
  </w:num>
  <w:num w:numId="36">
    <w:abstractNumId w:val="12"/>
  </w:num>
  <w:num w:numId="37">
    <w:abstractNumId w:val="33"/>
  </w:num>
  <w:num w:numId="38">
    <w:abstractNumId w:val="1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2"/>
    <w:rsid w:val="00002712"/>
    <w:rsid w:val="00004F69"/>
    <w:rsid w:val="00034F8C"/>
    <w:rsid w:val="00052138"/>
    <w:rsid w:val="00064848"/>
    <w:rsid w:val="00066AAC"/>
    <w:rsid w:val="000A4A1C"/>
    <w:rsid w:val="000B3F26"/>
    <w:rsid w:val="000C0A14"/>
    <w:rsid w:val="000E274F"/>
    <w:rsid w:val="000F5B10"/>
    <w:rsid w:val="00130FF4"/>
    <w:rsid w:val="00170F09"/>
    <w:rsid w:val="00183237"/>
    <w:rsid w:val="00187688"/>
    <w:rsid w:val="00197D29"/>
    <w:rsid w:val="001A2F19"/>
    <w:rsid w:val="001A5196"/>
    <w:rsid w:val="001B0921"/>
    <w:rsid w:val="001C33E1"/>
    <w:rsid w:val="001E6E33"/>
    <w:rsid w:val="001F752E"/>
    <w:rsid w:val="0020106C"/>
    <w:rsid w:val="0020215F"/>
    <w:rsid w:val="00202AB8"/>
    <w:rsid w:val="00210F47"/>
    <w:rsid w:val="00211B07"/>
    <w:rsid w:val="00213CCA"/>
    <w:rsid w:val="002158F9"/>
    <w:rsid w:val="00222027"/>
    <w:rsid w:val="00234E61"/>
    <w:rsid w:val="00242512"/>
    <w:rsid w:val="0024333A"/>
    <w:rsid w:val="00243EEE"/>
    <w:rsid w:val="00244749"/>
    <w:rsid w:val="0026008B"/>
    <w:rsid w:val="002621C3"/>
    <w:rsid w:val="00276B26"/>
    <w:rsid w:val="00290FE4"/>
    <w:rsid w:val="00293AFC"/>
    <w:rsid w:val="0029412C"/>
    <w:rsid w:val="002B1CD5"/>
    <w:rsid w:val="002B5177"/>
    <w:rsid w:val="002C5B9F"/>
    <w:rsid w:val="002D0A57"/>
    <w:rsid w:val="002D11CB"/>
    <w:rsid w:val="002E48D9"/>
    <w:rsid w:val="002F184A"/>
    <w:rsid w:val="00313AA4"/>
    <w:rsid w:val="00321A09"/>
    <w:rsid w:val="00327FB8"/>
    <w:rsid w:val="003729C4"/>
    <w:rsid w:val="0038126F"/>
    <w:rsid w:val="003A1C46"/>
    <w:rsid w:val="003B634D"/>
    <w:rsid w:val="003B7624"/>
    <w:rsid w:val="003C4F11"/>
    <w:rsid w:val="003C5DEE"/>
    <w:rsid w:val="003D698B"/>
    <w:rsid w:val="003F2946"/>
    <w:rsid w:val="00412880"/>
    <w:rsid w:val="004637C1"/>
    <w:rsid w:val="00495E1D"/>
    <w:rsid w:val="00496D8B"/>
    <w:rsid w:val="004A49CF"/>
    <w:rsid w:val="004B713F"/>
    <w:rsid w:val="004B716B"/>
    <w:rsid w:val="004C1194"/>
    <w:rsid w:val="004C2797"/>
    <w:rsid w:val="004C2ED3"/>
    <w:rsid w:val="004F4F3E"/>
    <w:rsid w:val="004F5F0F"/>
    <w:rsid w:val="005015CF"/>
    <w:rsid w:val="0050250A"/>
    <w:rsid w:val="005152DE"/>
    <w:rsid w:val="005318AA"/>
    <w:rsid w:val="005344C0"/>
    <w:rsid w:val="00541436"/>
    <w:rsid w:val="00580526"/>
    <w:rsid w:val="00587779"/>
    <w:rsid w:val="005907FF"/>
    <w:rsid w:val="005A5A52"/>
    <w:rsid w:val="005F427D"/>
    <w:rsid w:val="005F5309"/>
    <w:rsid w:val="00601DD2"/>
    <w:rsid w:val="0060408F"/>
    <w:rsid w:val="006544ED"/>
    <w:rsid w:val="00660138"/>
    <w:rsid w:val="00667136"/>
    <w:rsid w:val="0067072D"/>
    <w:rsid w:val="006A09D8"/>
    <w:rsid w:val="006A60CA"/>
    <w:rsid w:val="006B026B"/>
    <w:rsid w:val="006B2FD8"/>
    <w:rsid w:val="006D5EA9"/>
    <w:rsid w:val="006E3398"/>
    <w:rsid w:val="006E5E32"/>
    <w:rsid w:val="007373F9"/>
    <w:rsid w:val="00754C81"/>
    <w:rsid w:val="00756E4C"/>
    <w:rsid w:val="00776D90"/>
    <w:rsid w:val="007922F4"/>
    <w:rsid w:val="007A32DD"/>
    <w:rsid w:val="007F2205"/>
    <w:rsid w:val="00820B2F"/>
    <w:rsid w:val="00822CB7"/>
    <w:rsid w:val="00831CB1"/>
    <w:rsid w:val="00840B0E"/>
    <w:rsid w:val="008441BF"/>
    <w:rsid w:val="008453E9"/>
    <w:rsid w:val="00855A72"/>
    <w:rsid w:val="00870695"/>
    <w:rsid w:val="00873650"/>
    <w:rsid w:val="008864A0"/>
    <w:rsid w:val="00890852"/>
    <w:rsid w:val="0089756D"/>
    <w:rsid w:val="008B44BA"/>
    <w:rsid w:val="008B6246"/>
    <w:rsid w:val="008C06B7"/>
    <w:rsid w:val="008C292C"/>
    <w:rsid w:val="008E11A7"/>
    <w:rsid w:val="008E6C98"/>
    <w:rsid w:val="008F1798"/>
    <w:rsid w:val="008F1FDF"/>
    <w:rsid w:val="008F415C"/>
    <w:rsid w:val="00915642"/>
    <w:rsid w:val="009361B0"/>
    <w:rsid w:val="00962588"/>
    <w:rsid w:val="00963619"/>
    <w:rsid w:val="00974E8F"/>
    <w:rsid w:val="009B3997"/>
    <w:rsid w:val="009B4CB0"/>
    <w:rsid w:val="009D07B4"/>
    <w:rsid w:val="009F3601"/>
    <w:rsid w:val="00A06CA5"/>
    <w:rsid w:val="00A20D3F"/>
    <w:rsid w:val="00A2643F"/>
    <w:rsid w:val="00A353E4"/>
    <w:rsid w:val="00A3612C"/>
    <w:rsid w:val="00A50E6C"/>
    <w:rsid w:val="00A55BB8"/>
    <w:rsid w:val="00A56248"/>
    <w:rsid w:val="00A72987"/>
    <w:rsid w:val="00A81C1B"/>
    <w:rsid w:val="00AB50C1"/>
    <w:rsid w:val="00AC4200"/>
    <w:rsid w:val="00AD5883"/>
    <w:rsid w:val="00AE3EAB"/>
    <w:rsid w:val="00AF7DCB"/>
    <w:rsid w:val="00B01547"/>
    <w:rsid w:val="00B16EB6"/>
    <w:rsid w:val="00B372D7"/>
    <w:rsid w:val="00B522D3"/>
    <w:rsid w:val="00B76345"/>
    <w:rsid w:val="00B94615"/>
    <w:rsid w:val="00BB0DF4"/>
    <w:rsid w:val="00BC3CCC"/>
    <w:rsid w:val="00BE19AF"/>
    <w:rsid w:val="00BE6E44"/>
    <w:rsid w:val="00BF62F4"/>
    <w:rsid w:val="00C02D98"/>
    <w:rsid w:val="00C05DAF"/>
    <w:rsid w:val="00C12CC6"/>
    <w:rsid w:val="00C376CC"/>
    <w:rsid w:val="00C4725B"/>
    <w:rsid w:val="00C50AD7"/>
    <w:rsid w:val="00C5706C"/>
    <w:rsid w:val="00C71291"/>
    <w:rsid w:val="00C733DE"/>
    <w:rsid w:val="00CA04C7"/>
    <w:rsid w:val="00CA4E6F"/>
    <w:rsid w:val="00CB0432"/>
    <w:rsid w:val="00CB32A2"/>
    <w:rsid w:val="00CB5E70"/>
    <w:rsid w:val="00CE72E0"/>
    <w:rsid w:val="00CE79FB"/>
    <w:rsid w:val="00D03EEE"/>
    <w:rsid w:val="00D07A34"/>
    <w:rsid w:val="00D313EB"/>
    <w:rsid w:val="00D33CE7"/>
    <w:rsid w:val="00D37C62"/>
    <w:rsid w:val="00D46855"/>
    <w:rsid w:val="00D54332"/>
    <w:rsid w:val="00D7676E"/>
    <w:rsid w:val="00D945FB"/>
    <w:rsid w:val="00DB19BE"/>
    <w:rsid w:val="00DB5288"/>
    <w:rsid w:val="00DB61FE"/>
    <w:rsid w:val="00DB7AEC"/>
    <w:rsid w:val="00DC5FF5"/>
    <w:rsid w:val="00DF1963"/>
    <w:rsid w:val="00DF50B3"/>
    <w:rsid w:val="00E0119F"/>
    <w:rsid w:val="00E034C9"/>
    <w:rsid w:val="00E04E5F"/>
    <w:rsid w:val="00E064BA"/>
    <w:rsid w:val="00E06960"/>
    <w:rsid w:val="00E24FA9"/>
    <w:rsid w:val="00E273EA"/>
    <w:rsid w:val="00E62C3E"/>
    <w:rsid w:val="00E65AE6"/>
    <w:rsid w:val="00E72C1A"/>
    <w:rsid w:val="00E83D6E"/>
    <w:rsid w:val="00E84A10"/>
    <w:rsid w:val="00E87CD3"/>
    <w:rsid w:val="00E9160D"/>
    <w:rsid w:val="00E93448"/>
    <w:rsid w:val="00E950D4"/>
    <w:rsid w:val="00EA48E3"/>
    <w:rsid w:val="00EA773A"/>
    <w:rsid w:val="00EB413B"/>
    <w:rsid w:val="00EB5268"/>
    <w:rsid w:val="00EC17CC"/>
    <w:rsid w:val="00EC3058"/>
    <w:rsid w:val="00EC6C0A"/>
    <w:rsid w:val="00ED5AD0"/>
    <w:rsid w:val="00ED712D"/>
    <w:rsid w:val="00EF675E"/>
    <w:rsid w:val="00F23DD9"/>
    <w:rsid w:val="00F2449C"/>
    <w:rsid w:val="00F33D6D"/>
    <w:rsid w:val="00F37538"/>
    <w:rsid w:val="00F4118C"/>
    <w:rsid w:val="00F50A21"/>
    <w:rsid w:val="00F54978"/>
    <w:rsid w:val="00F55399"/>
    <w:rsid w:val="00F65AAB"/>
    <w:rsid w:val="00F74FFB"/>
    <w:rsid w:val="00F8362D"/>
    <w:rsid w:val="00F84106"/>
    <w:rsid w:val="00F87ED4"/>
    <w:rsid w:val="00F91C26"/>
    <w:rsid w:val="00F92385"/>
    <w:rsid w:val="00FB326F"/>
    <w:rsid w:val="00FB52B1"/>
    <w:rsid w:val="00FB566C"/>
    <w:rsid w:val="00FD1148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05A96"/>
  <w15:docId w15:val="{8E7F9A01-86BE-4B09-A26C-EC89EFA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D2"/>
  </w:style>
  <w:style w:type="paragraph" w:styleId="Stopka">
    <w:name w:val="footer"/>
    <w:basedOn w:val="Normalny"/>
    <w:link w:val="StopkaZnak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D2"/>
  </w:style>
  <w:style w:type="table" w:styleId="Tabela-Siatka">
    <w:name w:val="Table Grid"/>
    <w:basedOn w:val="Standardowy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Akapitzlist">
    <w:name w:val="List Paragraph"/>
    <w:basedOn w:val="Normalny"/>
    <w:uiPriority w:val="34"/>
    <w:qFormat/>
    <w:rsid w:val="00601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ny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2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2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1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uiPriority w:val="99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omylnaczcionkaakapitu"/>
    <w:rsid w:val="00DB19BE"/>
  </w:style>
  <w:style w:type="paragraph" w:customStyle="1" w:styleId="TekstprzypisudolnegoPodrozdziaFootnote">
    <w:name w:val="Tekst przypisu dolnego.Podrozdział.Footnote"/>
    <w:basedOn w:val="Normalny"/>
    <w:uiPriority w:val="99"/>
    <w:rsid w:val="00F33D6D"/>
    <w:pPr>
      <w:autoSpaceDE w:val="0"/>
      <w:spacing w:after="240" w:line="240" w:lineRule="auto"/>
      <w:ind w:left="357" w:hanging="357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E621-53E7-448A-BFF1-258BFCA5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10</Pages>
  <Words>3931</Words>
  <Characters>23589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Windows User</cp:lastModifiedBy>
  <cp:revision>34</cp:revision>
  <cp:lastPrinted>2017-07-12T05:38:00Z</cp:lastPrinted>
  <dcterms:created xsi:type="dcterms:W3CDTF">2017-05-19T12:46:00Z</dcterms:created>
  <dcterms:modified xsi:type="dcterms:W3CDTF">2018-05-15T10:42:00Z</dcterms:modified>
</cp:coreProperties>
</file>