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A5" w:rsidRDefault="002915A5">
      <w:pPr>
        <w:jc w:val="both"/>
      </w:pPr>
    </w:p>
    <w:p w:rsidR="002915A5" w:rsidRDefault="00B1066E">
      <w:pPr>
        <w:tabs>
          <w:tab w:val="left" w:pos="5790"/>
        </w:tabs>
        <w:spacing w:line="276" w:lineRule="auto"/>
        <w:jc w:val="both"/>
      </w:pPr>
      <w:r>
        <w:t>ZAMAWIAJĄCY</w:t>
      </w:r>
      <w:r>
        <w:tab/>
        <w:t xml:space="preserve">                     SŁUPSK, DN. </w:t>
      </w:r>
      <w:r w:rsidR="00C3183B">
        <w:t>11.06.2018</w:t>
      </w:r>
    </w:p>
    <w:p w:rsidR="002915A5" w:rsidRDefault="00B1066E" w:rsidP="004D3207">
      <w:pPr>
        <w:spacing w:line="276" w:lineRule="auto"/>
        <w:ind w:right="283"/>
        <w:jc w:val="both"/>
      </w:pPr>
      <w:r>
        <w:t>Centrum Inicjatyw Obywatelskich</w:t>
      </w:r>
    </w:p>
    <w:p w:rsidR="002915A5" w:rsidRDefault="00B1066E">
      <w:pPr>
        <w:spacing w:line="276" w:lineRule="auto"/>
        <w:jc w:val="both"/>
      </w:pPr>
      <w:r>
        <w:t>ul. Sienkiewicza 19, 76 – 200 Słupsk</w:t>
      </w:r>
    </w:p>
    <w:p w:rsidR="002915A5" w:rsidRDefault="002915A5">
      <w:pPr>
        <w:keepNext/>
        <w:keepLines/>
        <w:spacing w:before="40" w:after="0" w:line="276" w:lineRule="auto"/>
        <w:jc w:val="center"/>
        <w:rPr>
          <w:b/>
        </w:rPr>
      </w:pPr>
    </w:p>
    <w:p w:rsidR="002915A5" w:rsidRDefault="00B1066E">
      <w:pPr>
        <w:keepNext/>
        <w:keepLines/>
        <w:spacing w:before="40" w:after="0" w:line="276" w:lineRule="auto"/>
        <w:jc w:val="center"/>
      </w:pPr>
      <w:r>
        <w:rPr>
          <w:b/>
        </w:rPr>
        <w:t xml:space="preserve">ROZEZNANIE RYNKU NR </w:t>
      </w:r>
      <w:r w:rsidR="00C3183B">
        <w:rPr>
          <w:b/>
        </w:rPr>
        <w:t>18/OWES/2018</w:t>
      </w:r>
    </w:p>
    <w:p w:rsidR="002915A5" w:rsidRDefault="00212F3A">
      <w:pPr>
        <w:keepLines/>
        <w:spacing w:before="40" w:line="276" w:lineRule="auto"/>
        <w:jc w:val="center"/>
      </w:pPr>
      <w:r>
        <w:rPr>
          <w:b/>
        </w:rPr>
        <w:t xml:space="preserve">NA </w:t>
      </w:r>
      <w:r w:rsidR="00C3183B">
        <w:rPr>
          <w:b/>
        </w:rPr>
        <w:t>PRZEPROWADZENIE KURSÓW ZAWODOWYCH</w:t>
      </w:r>
    </w:p>
    <w:p w:rsidR="002915A5" w:rsidRDefault="00B1066E">
      <w:pPr>
        <w:numPr>
          <w:ilvl w:val="0"/>
          <w:numId w:val="4"/>
        </w:numPr>
        <w:pBdr>
          <w:top w:val="nil"/>
          <w:left w:val="nil"/>
          <w:bottom w:val="nil"/>
          <w:right w:val="nil"/>
          <w:between w:val="nil"/>
        </w:pBdr>
        <w:spacing w:after="0" w:line="276" w:lineRule="auto"/>
        <w:contextualSpacing/>
        <w:jc w:val="both"/>
        <w:rPr>
          <w:color w:val="000000"/>
        </w:rPr>
      </w:pPr>
      <w:r>
        <w:rPr>
          <w:color w:val="000000"/>
        </w:rPr>
        <w:t xml:space="preserve">Centrum Inicjatyw Obywatelskich w Słupsku przymierza się do organizacji i przeprowadzenia kursu zawodowego w ramach projektu pn. „Ośrodek Wsparcia Ekonomii Społecznej w subregionie słupskim” współfinansowanego z Europejskiego Funduszu Społecznego w ramach Regionalnego Programu Operacyjnego Województwa Pomorskiego na lata 2014-2020. W ramach rozeznania rynku zapraszamy do przesłania wstępnej kalkulacji ceny mającej na celu ustalenie ceny rynkowej usługi polegającej na przeprowadzeniu </w:t>
      </w:r>
      <w:r>
        <w:rPr>
          <w:b/>
          <w:color w:val="000000"/>
        </w:rPr>
        <w:t xml:space="preserve">kursów: </w:t>
      </w:r>
    </w:p>
    <w:p w:rsidR="002915A5" w:rsidRDefault="00B1066E">
      <w:pPr>
        <w:pBdr>
          <w:top w:val="nil"/>
          <w:left w:val="nil"/>
          <w:bottom w:val="nil"/>
          <w:right w:val="nil"/>
          <w:between w:val="nil"/>
        </w:pBdr>
        <w:spacing w:after="0" w:line="276" w:lineRule="auto"/>
        <w:ind w:left="1440"/>
        <w:jc w:val="both"/>
        <w:rPr>
          <w:color w:val="000000"/>
        </w:rPr>
      </w:pPr>
      <w:r>
        <w:rPr>
          <w:b/>
          <w:color w:val="000000"/>
        </w:rPr>
        <w:t>A. Instruktor Rekreacji Ruchowej o specjalności Hipoterapia</w:t>
      </w:r>
    </w:p>
    <w:p w:rsidR="002915A5" w:rsidRDefault="00C3183B">
      <w:pPr>
        <w:pBdr>
          <w:top w:val="nil"/>
          <w:left w:val="nil"/>
          <w:bottom w:val="nil"/>
          <w:right w:val="nil"/>
          <w:between w:val="nil"/>
        </w:pBdr>
        <w:spacing w:after="0" w:line="276" w:lineRule="auto"/>
        <w:ind w:left="1440"/>
        <w:jc w:val="both"/>
        <w:rPr>
          <w:color w:val="000000"/>
        </w:rPr>
      </w:pPr>
      <w:r>
        <w:rPr>
          <w:b/>
          <w:color w:val="000000"/>
        </w:rPr>
        <w:t xml:space="preserve">B. Kurs </w:t>
      </w:r>
      <w:proofErr w:type="spellStart"/>
      <w:r>
        <w:rPr>
          <w:b/>
          <w:color w:val="000000"/>
        </w:rPr>
        <w:t>Alpakoterapeuty</w:t>
      </w:r>
      <w:proofErr w:type="spellEnd"/>
    </w:p>
    <w:p w:rsidR="002915A5" w:rsidRDefault="00B1066E">
      <w:pPr>
        <w:numPr>
          <w:ilvl w:val="0"/>
          <w:numId w:val="4"/>
        </w:numPr>
        <w:pBdr>
          <w:top w:val="nil"/>
          <w:left w:val="nil"/>
          <w:bottom w:val="nil"/>
          <w:right w:val="nil"/>
          <w:between w:val="nil"/>
        </w:pBdr>
        <w:spacing w:after="0" w:line="276" w:lineRule="auto"/>
        <w:contextualSpacing/>
        <w:jc w:val="both"/>
        <w:rPr>
          <w:color w:val="000000"/>
        </w:rPr>
      </w:pPr>
      <w:r>
        <w:rPr>
          <w:color w:val="000000"/>
        </w:rPr>
        <w:t>Opis zamówienia.</w:t>
      </w:r>
    </w:p>
    <w:p w:rsidR="002915A5" w:rsidRDefault="00B1066E">
      <w:pPr>
        <w:widowControl w:val="0"/>
        <w:numPr>
          <w:ilvl w:val="3"/>
          <w:numId w:val="4"/>
        </w:numPr>
        <w:pBdr>
          <w:top w:val="nil"/>
          <w:left w:val="nil"/>
          <w:bottom w:val="nil"/>
          <w:right w:val="nil"/>
          <w:between w:val="nil"/>
        </w:pBdr>
        <w:tabs>
          <w:tab w:val="left" w:pos="851"/>
          <w:tab w:val="left" w:pos="1134"/>
        </w:tabs>
        <w:spacing w:after="0" w:line="276" w:lineRule="auto"/>
        <w:ind w:left="567" w:firstLine="283"/>
        <w:contextualSpacing/>
        <w:jc w:val="both"/>
        <w:rPr>
          <w:color w:val="000000"/>
        </w:rPr>
      </w:pPr>
      <w:r>
        <w:rPr>
          <w:color w:val="000000"/>
        </w:rPr>
        <w:t>Celem kursów jest teoretyczne i praktyczne przygotowanie osób szkolonych do pracy w zawodzie zgodnym z tematyką szkolenia oraz nabycie niezbędnych uprawnień do wykonywania prac będących przedmiotem zamówienia.</w:t>
      </w:r>
    </w:p>
    <w:p w:rsidR="002915A5" w:rsidRPr="00C3183B" w:rsidRDefault="00B1066E" w:rsidP="00C3183B">
      <w:pPr>
        <w:pStyle w:val="Akapitzlist"/>
        <w:numPr>
          <w:ilvl w:val="0"/>
          <w:numId w:val="8"/>
        </w:numPr>
        <w:pBdr>
          <w:top w:val="nil"/>
          <w:left w:val="nil"/>
          <w:bottom w:val="nil"/>
          <w:right w:val="nil"/>
          <w:between w:val="nil"/>
        </w:pBdr>
        <w:spacing w:after="0" w:line="276" w:lineRule="auto"/>
        <w:jc w:val="both"/>
        <w:rPr>
          <w:b/>
          <w:color w:val="000000"/>
        </w:rPr>
      </w:pPr>
      <w:r w:rsidRPr="00C3183B">
        <w:rPr>
          <w:b/>
          <w:color w:val="000000"/>
        </w:rPr>
        <w:t xml:space="preserve">Kurs Instruktora Rekreacji Ruchowej o specjalności Hipoterapia </w:t>
      </w:r>
      <w:r w:rsidR="003A7D7A">
        <w:rPr>
          <w:b/>
          <w:color w:val="000000"/>
        </w:rPr>
        <w:t xml:space="preserve">dla </w:t>
      </w:r>
      <w:r w:rsidR="00A87AE9">
        <w:rPr>
          <w:b/>
          <w:color w:val="000000"/>
        </w:rPr>
        <w:t>3 osób</w:t>
      </w:r>
    </w:p>
    <w:p w:rsidR="00C3183B" w:rsidRPr="00C3183B" w:rsidRDefault="00C3183B" w:rsidP="00C3183B">
      <w:pPr>
        <w:pStyle w:val="Akapitzlist"/>
        <w:pBdr>
          <w:top w:val="nil"/>
          <w:left w:val="nil"/>
          <w:bottom w:val="nil"/>
          <w:right w:val="nil"/>
          <w:between w:val="nil"/>
        </w:pBdr>
        <w:spacing w:after="0" w:line="276" w:lineRule="auto"/>
        <w:ind w:left="905"/>
        <w:jc w:val="both"/>
        <w:rPr>
          <w:color w:val="000000"/>
        </w:rPr>
      </w:pPr>
    </w:p>
    <w:p w:rsidR="002915A5" w:rsidRPr="00C3183B" w:rsidRDefault="00B1066E" w:rsidP="00C3183B">
      <w:pPr>
        <w:pStyle w:val="Akapitzlist"/>
        <w:widowControl w:val="0"/>
        <w:numPr>
          <w:ilvl w:val="0"/>
          <w:numId w:val="6"/>
        </w:numPr>
        <w:pBdr>
          <w:top w:val="nil"/>
          <w:left w:val="nil"/>
          <w:bottom w:val="nil"/>
          <w:right w:val="nil"/>
          <w:between w:val="nil"/>
        </w:pBdr>
        <w:tabs>
          <w:tab w:val="left" w:pos="851"/>
          <w:tab w:val="left" w:pos="1134"/>
        </w:tabs>
        <w:spacing w:after="0" w:line="276" w:lineRule="auto"/>
        <w:ind w:left="851" w:hanging="425"/>
        <w:jc w:val="both"/>
        <w:rPr>
          <w:color w:val="000000"/>
        </w:rPr>
      </w:pPr>
      <w:r w:rsidRPr="00C3183B">
        <w:rPr>
          <w:color w:val="000000"/>
        </w:rPr>
        <w:t>Czas trwania szkolenia – nie mniej niż 40 godzin  (1 godz.= 60 minut) w tym: zajęcia teoretyczne – nie mniej niż 10 godziny ; zajęcia praktyczne – nie mniej niż 30 godziny .</w:t>
      </w:r>
    </w:p>
    <w:p w:rsidR="002915A5" w:rsidRDefault="00B1066E" w:rsidP="00C3183B">
      <w:pPr>
        <w:pStyle w:val="Akapitzlist"/>
        <w:widowControl w:val="0"/>
        <w:numPr>
          <w:ilvl w:val="0"/>
          <w:numId w:val="6"/>
        </w:numPr>
        <w:pBdr>
          <w:top w:val="nil"/>
          <w:left w:val="nil"/>
          <w:bottom w:val="nil"/>
          <w:right w:val="nil"/>
          <w:between w:val="nil"/>
        </w:pBdr>
        <w:tabs>
          <w:tab w:val="left" w:pos="851"/>
          <w:tab w:val="left" w:pos="900"/>
        </w:tabs>
        <w:spacing w:after="0" w:line="276" w:lineRule="auto"/>
        <w:ind w:left="851" w:hanging="425"/>
        <w:jc w:val="both"/>
        <w:rPr>
          <w:color w:val="000000"/>
        </w:rPr>
      </w:pPr>
      <w:r w:rsidRPr="00C3183B">
        <w:rPr>
          <w:color w:val="000000"/>
        </w:rPr>
        <w:t xml:space="preserve">Zakres szkolenia instruktora rekreacji ruchowej o specjalności hipoterapia musi obejmować co najmniej: Anatomia funkcjonalna człowieka (omówienie budowy ciała i motoryki człowieka, stabilizacja mięśniowa i więzadłowa, kontuzje). Wady postawy ciała. Ocena postawy ciała. Ocena postawy ciała. Formy aktywności fizycznej. Metody pracy w sporcie/rekreacji. Zasady dydaktyczne. Przygotowanie imprezy sportowej/rekreacyjnej. Klasyfikacja wysiłków fizycznych. Rodzaje oraz wpływ treningów na organizm. Wpływ wysiłku fizycznego na organizm. Wpływ braku ruchu lub niewystarczającej jego ilości na poszczególne układy organizmu człowieka. Podstawy fizjologii człowieka.  Anatomia konia (układ kostny, mięśniowy, prawidłowy pokrój konia, prawidłowy chód). Psychologia konia. Specyfika hipoterapii. Cele działań hipoterapeutycznych. Oddziaływanie hipoterapii (czuciowe, ruchowe, psychiczne). Wskazania/przeciwwskazania do hipoterapii. Hipoterapia jako forma rehabilitacji. Formy hipoterapii (fizjoterapia na koniu, psychopedagogiczna jazda konna, terapia z koniem, jazda konna osób niepełnosprawnych). Metodyka hipoterapii. Organizacja zajęć w hipoterapii. Właściwy dobór konia do hipoterapii. Sprzęt specjalny. Ćwiczenia </w:t>
      </w:r>
      <w:proofErr w:type="spellStart"/>
      <w:r w:rsidRPr="00C3183B">
        <w:rPr>
          <w:color w:val="000000"/>
        </w:rPr>
        <w:t>ujeżdżeniowe</w:t>
      </w:r>
      <w:proofErr w:type="spellEnd"/>
      <w:r w:rsidRPr="00C3183B">
        <w:rPr>
          <w:color w:val="000000"/>
        </w:rPr>
        <w:t xml:space="preserve">, równoważne, koordynacyjne, wzmacniające, gimnastyczne na koniu i usprawniające. Pozycje </w:t>
      </w:r>
      <w:proofErr w:type="spellStart"/>
      <w:r w:rsidRPr="00C3183B">
        <w:rPr>
          <w:color w:val="000000"/>
        </w:rPr>
        <w:t>ułożeniowe</w:t>
      </w:r>
      <w:proofErr w:type="spellEnd"/>
      <w:r w:rsidRPr="00C3183B">
        <w:rPr>
          <w:color w:val="000000"/>
        </w:rPr>
        <w:t xml:space="preserve"> na koniu. Ćwiczenia hipoterapeutyczne. Hipoterapia w terapii różnych schorzeń (Mózgowe Porażenie Dziecięce, autyzm, zespół Aspergera, Dystrofia mięśniowa, niepełnosprawność intelektualna, hipotonia mięśniowa, niepełnosprawność sprzężona, wady postawy, uzależnienia). Dobór konia do pacjenta. </w:t>
      </w:r>
      <w:r w:rsidRPr="00C3183B">
        <w:rPr>
          <w:color w:val="000000"/>
        </w:rPr>
        <w:lastRenderedPageBreak/>
        <w:t>Dobór ćwiczeń do pacjenta. Zajęcia praktyczne z pacjentem.</w:t>
      </w:r>
    </w:p>
    <w:p w:rsidR="00C3183B" w:rsidRPr="00C3183B" w:rsidRDefault="00C3183B" w:rsidP="00C3183B">
      <w:pPr>
        <w:pStyle w:val="Akapitzlist"/>
        <w:widowControl w:val="0"/>
        <w:pBdr>
          <w:top w:val="nil"/>
          <w:left w:val="nil"/>
          <w:bottom w:val="nil"/>
          <w:right w:val="nil"/>
          <w:between w:val="nil"/>
        </w:pBdr>
        <w:tabs>
          <w:tab w:val="left" w:pos="851"/>
          <w:tab w:val="left" w:pos="900"/>
        </w:tabs>
        <w:spacing w:after="0" w:line="276" w:lineRule="auto"/>
        <w:ind w:left="851" w:hanging="425"/>
        <w:jc w:val="both"/>
        <w:rPr>
          <w:color w:val="000000"/>
        </w:rPr>
      </w:pPr>
    </w:p>
    <w:p w:rsidR="002915A5" w:rsidRDefault="00C3183B">
      <w:pPr>
        <w:pBdr>
          <w:top w:val="nil"/>
          <w:left w:val="nil"/>
          <w:bottom w:val="nil"/>
          <w:right w:val="nil"/>
          <w:between w:val="nil"/>
        </w:pBdr>
        <w:spacing w:after="0" w:line="276" w:lineRule="auto"/>
        <w:ind w:left="1364"/>
        <w:jc w:val="both"/>
        <w:rPr>
          <w:color w:val="000000"/>
        </w:rPr>
      </w:pPr>
      <w:r>
        <w:rPr>
          <w:b/>
          <w:color w:val="000000"/>
        </w:rPr>
        <w:t xml:space="preserve">B.  Kurs </w:t>
      </w:r>
      <w:proofErr w:type="spellStart"/>
      <w:r>
        <w:rPr>
          <w:b/>
          <w:color w:val="000000"/>
        </w:rPr>
        <w:t>Alpakoterapeuty</w:t>
      </w:r>
      <w:proofErr w:type="spellEnd"/>
      <w:r w:rsidR="003A7D7A">
        <w:rPr>
          <w:b/>
          <w:color w:val="000000"/>
        </w:rPr>
        <w:t xml:space="preserve"> dla 3 osób</w:t>
      </w:r>
    </w:p>
    <w:p w:rsidR="002915A5" w:rsidRPr="00C3183B" w:rsidRDefault="00B1066E" w:rsidP="00C3183B">
      <w:pPr>
        <w:pStyle w:val="Akapitzlist"/>
        <w:numPr>
          <w:ilvl w:val="0"/>
          <w:numId w:val="7"/>
        </w:numPr>
        <w:pBdr>
          <w:top w:val="nil"/>
          <w:left w:val="nil"/>
          <w:bottom w:val="nil"/>
          <w:right w:val="nil"/>
          <w:between w:val="nil"/>
        </w:pBdr>
        <w:spacing w:after="0" w:line="276" w:lineRule="auto"/>
        <w:jc w:val="both"/>
        <w:rPr>
          <w:color w:val="000000"/>
        </w:rPr>
      </w:pPr>
      <w:r w:rsidRPr="00C3183B">
        <w:rPr>
          <w:color w:val="000000"/>
        </w:rPr>
        <w:t>Czas trw</w:t>
      </w:r>
      <w:r w:rsidR="00C3183B" w:rsidRPr="00C3183B">
        <w:rPr>
          <w:color w:val="000000"/>
        </w:rPr>
        <w:t>ania szkolenia – nie mniej niż 2</w:t>
      </w:r>
      <w:r w:rsidRPr="00C3183B">
        <w:rPr>
          <w:color w:val="000000"/>
        </w:rPr>
        <w:t>5 godzin (1 godz.= 60 minut) w tym: zajęcia teoretyczne – nie mniej niż 13 godzin; zaję</w:t>
      </w:r>
      <w:r w:rsidR="00C3183B" w:rsidRPr="00C3183B">
        <w:rPr>
          <w:color w:val="000000"/>
        </w:rPr>
        <w:t>cia praktyczne – nie mniej niż 1</w:t>
      </w:r>
      <w:r w:rsidRPr="00C3183B">
        <w:rPr>
          <w:color w:val="000000"/>
        </w:rPr>
        <w:t>2 godziny .</w:t>
      </w:r>
    </w:p>
    <w:p w:rsidR="002915A5" w:rsidRPr="00C3183B" w:rsidRDefault="00B1066E" w:rsidP="00C3183B">
      <w:pPr>
        <w:pStyle w:val="Akapitzlist"/>
        <w:numPr>
          <w:ilvl w:val="0"/>
          <w:numId w:val="7"/>
        </w:numPr>
        <w:pBdr>
          <w:top w:val="nil"/>
          <w:left w:val="nil"/>
          <w:bottom w:val="nil"/>
          <w:right w:val="nil"/>
          <w:between w:val="nil"/>
        </w:pBdr>
        <w:spacing w:after="0" w:line="276" w:lineRule="auto"/>
        <w:jc w:val="both"/>
        <w:rPr>
          <w:color w:val="000000"/>
        </w:rPr>
      </w:pPr>
      <w:r w:rsidRPr="00C3183B">
        <w:rPr>
          <w:color w:val="000000"/>
        </w:rPr>
        <w:t>Program szkolenia obejmuję m.in. zagadnienia:</w:t>
      </w:r>
    </w:p>
    <w:p w:rsidR="002915A5" w:rsidRDefault="00B1066E" w:rsidP="00C3183B">
      <w:pPr>
        <w:pBdr>
          <w:top w:val="nil"/>
          <w:left w:val="nil"/>
          <w:bottom w:val="nil"/>
          <w:right w:val="nil"/>
          <w:between w:val="nil"/>
        </w:pBdr>
        <w:spacing w:after="0" w:line="276" w:lineRule="auto"/>
        <w:ind w:left="709"/>
        <w:jc w:val="both"/>
        <w:rPr>
          <w:color w:val="000000"/>
        </w:rPr>
      </w:pPr>
      <w:r>
        <w:rPr>
          <w:color w:val="000000"/>
        </w:rPr>
        <w:t xml:space="preserve">Metodyka pracy w </w:t>
      </w:r>
      <w:proofErr w:type="spellStart"/>
      <w:r>
        <w:rPr>
          <w:color w:val="000000"/>
        </w:rPr>
        <w:t>alpakoterapii</w:t>
      </w:r>
      <w:proofErr w:type="spellEnd"/>
      <w:r>
        <w:rPr>
          <w:color w:val="000000"/>
        </w:rPr>
        <w:t xml:space="preserve">. Podstawowe wiadomości o alpakach. Rasy alpak. Warunki utrzymania. Pożywienie alpak. Rozród alpak. Zabiegi pielęgnacyjne. Zdrowie alpak (szczepienia/choroby). Sygnały alpak – porozumiewanie się, cechy charakteru, rytm dnia. Transport. Formy zajęć </w:t>
      </w:r>
      <w:proofErr w:type="spellStart"/>
      <w:r>
        <w:rPr>
          <w:color w:val="000000"/>
        </w:rPr>
        <w:t>alpakoterapii</w:t>
      </w:r>
      <w:proofErr w:type="spellEnd"/>
      <w:r>
        <w:rPr>
          <w:color w:val="000000"/>
        </w:rPr>
        <w:t xml:space="preserve">. Cele </w:t>
      </w:r>
      <w:proofErr w:type="spellStart"/>
      <w:r>
        <w:rPr>
          <w:color w:val="000000"/>
        </w:rPr>
        <w:t>alpakoterapii</w:t>
      </w:r>
      <w:proofErr w:type="spellEnd"/>
      <w:r>
        <w:rPr>
          <w:color w:val="000000"/>
        </w:rPr>
        <w:t xml:space="preserve">. Selekcja alpak (test predyspozycji). Oswajanie zwierząt (szkolenie, </w:t>
      </w:r>
      <w:proofErr w:type="spellStart"/>
      <w:r>
        <w:rPr>
          <w:color w:val="000000"/>
        </w:rPr>
        <w:t>socjalizacjia</w:t>
      </w:r>
      <w:proofErr w:type="spellEnd"/>
      <w:r>
        <w:rPr>
          <w:color w:val="000000"/>
        </w:rPr>
        <w:t xml:space="preserve">). Komunikacja człowiek-alpaka. Bezpieczeństwo na zajęciach dla dzieci, zadbanie o dobrostan alpak. Przykłady zajęć, pomoce do zajęć. Stworzenie konspektu zajęć z alpaką. Zajęcia z alpakami. Przeprowadzenie </w:t>
      </w:r>
      <w:proofErr w:type="spellStart"/>
      <w:r>
        <w:rPr>
          <w:color w:val="000000"/>
        </w:rPr>
        <w:t>alpakoterapii</w:t>
      </w:r>
      <w:proofErr w:type="spellEnd"/>
      <w:r>
        <w:rPr>
          <w:color w:val="000000"/>
        </w:rPr>
        <w:t>.</w:t>
      </w:r>
    </w:p>
    <w:p w:rsidR="002915A5" w:rsidRDefault="002915A5">
      <w:pPr>
        <w:pBdr>
          <w:top w:val="nil"/>
          <w:left w:val="nil"/>
          <w:bottom w:val="nil"/>
          <w:right w:val="nil"/>
          <w:between w:val="nil"/>
        </w:pBdr>
        <w:spacing w:after="0" w:line="276" w:lineRule="auto"/>
        <w:ind w:left="720"/>
        <w:jc w:val="both"/>
        <w:rPr>
          <w:b/>
          <w:color w:val="000000"/>
        </w:rPr>
      </w:pPr>
    </w:p>
    <w:p w:rsidR="002915A5" w:rsidRDefault="00B1066E">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rFonts w:ascii="Tahoma" w:eastAsia="Tahoma" w:hAnsi="Tahoma" w:cs="Tahoma"/>
          <w:color w:val="353535"/>
          <w:sz w:val="18"/>
          <w:szCs w:val="18"/>
        </w:rPr>
      </w:pPr>
      <w:r>
        <w:rPr>
          <w:color w:val="000000"/>
        </w:rPr>
        <w:t>Przeprowadzenie kursu musi być przeprowadzone zgodnie z obowiązującymi w tym zakresie przepisami prawa oraz zakończyć się przeprowadzeniem egzaminu końcowego potwierdzającego uzyskanie kwalifikacji ( w tym także przez inne instytucje zewnętrzne jeżeli jest wymagane do uzyskania uprawnień w danym zakresie).</w:t>
      </w:r>
    </w:p>
    <w:p w:rsidR="002915A5" w:rsidRDefault="00B1066E">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rFonts w:ascii="Tahoma" w:eastAsia="Tahoma" w:hAnsi="Tahoma" w:cs="Tahoma"/>
          <w:color w:val="353535"/>
          <w:sz w:val="18"/>
          <w:szCs w:val="18"/>
        </w:rPr>
      </w:pPr>
      <w:r>
        <w:rPr>
          <w:color w:val="000000"/>
        </w:rPr>
        <w:t>Do złożenia oferty zapraszamy instytucje szkoleniowe posiadające aktualny wpis do rejestru instytucji szkoleniowych prowadzonego przez właściwy ze względu na siedzibę instytucji szkoleniowej wojewódzki urząd pracy.</w:t>
      </w:r>
    </w:p>
    <w:p w:rsidR="002915A5" w:rsidRDefault="00B1066E">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rFonts w:ascii="Tahoma" w:eastAsia="Tahoma" w:hAnsi="Tahoma" w:cs="Tahoma"/>
          <w:color w:val="353535"/>
          <w:sz w:val="18"/>
          <w:szCs w:val="18"/>
        </w:rPr>
      </w:pPr>
      <w:r>
        <w:rPr>
          <w:color w:val="000000"/>
        </w:rPr>
        <w:t>Wykonawca zapewnia uczestnikom szkolenia materiały szkoleniowe. W trakcie odbywania zajęć praktycznych w</w:t>
      </w:r>
      <w:r w:rsidR="00475616">
        <w:rPr>
          <w:color w:val="000000"/>
        </w:rPr>
        <w:t>ykonawca musi zapewnić konie, wyposażenie koni, alpaki, wyposażenie alpak</w:t>
      </w:r>
      <w:r>
        <w:rPr>
          <w:color w:val="000000"/>
        </w:rPr>
        <w:t xml:space="preserve"> w liczbie zapewniającej należytą realizację szkolenia oraz sprzęt ochronny dla kursantów zgodny z obowiązującymi przepisami bezpieczeństwa i higieny pracy.</w:t>
      </w:r>
    </w:p>
    <w:p w:rsidR="002915A5" w:rsidRDefault="00B1066E">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rFonts w:ascii="Tahoma" w:eastAsia="Tahoma" w:hAnsi="Tahoma" w:cs="Tahoma"/>
          <w:color w:val="353535"/>
          <w:sz w:val="18"/>
          <w:szCs w:val="18"/>
        </w:rPr>
      </w:pPr>
      <w:r>
        <w:rPr>
          <w:color w:val="000000"/>
        </w:rPr>
        <w:t>Termin wykonania zamów</w:t>
      </w:r>
      <w:r w:rsidR="00475616">
        <w:rPr>
          <w:color w:val="000000"/>
        </w:rPr>
        <w:t xml:space="preserve">ienia usługi mu się rozpocząć się najpóźniej do </w:t>
      </w:r>
      <w:r w:rsidR="00475616" w:rsidRPr="00475616">
        <w:t xml:space="preserve">końca lipca </w:t>
      </w:r>
      <w:r w:rsidRPr="00475616">
        <w:t xml:space="preserve">2018. </w:t>
      </w:r>
      <w:r>
        <w:rPr>
          <w:color w:val="000000"/>
        </w:rPr>
        <w:t>Termin zakończenia realizacji usługi do uzgodnienia.</w:t>
      </w:r>
    </w:p>
    <w:p w:rsidR="00475616" w:rsidRDefault="00475616">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color w:val="000000"/>
        </w:rPr>
      </w:pPr>
      <w:r>
        <w:rPr>
          <w:color w:val="000000"/>
        </w:rPr>
        <w:t xml:space="preserve">Zamawiający nie ponosi kosztu dojazdu uczestników na miejsce szkolenia. </w:t>
      </w:r>
    </w:p>
    <w:p w:rsidR="002915A5" w:rsidRDefault="00B1066E">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color w:val="000000"/>
        </w:rPr>
      </w:pPr>
      <w:r>
        <w:rPr>
          <w:color w:val="000000"/>
        </w:rPr>
        <w:t>Wykonawca zapewni każdego dnia szkoleniowego ubezpieczenie od następstw nieszczęśliwych wypadków.</w:t>
      </w:r>
    </w:p>
    <w:p w:rsidR="00772436" w:rsidRPr="00772436" w:rsidRDefault="00772436" w:rsidP="00772436">
      <w:pPr>
        <w:numPr>
          <w:ilvl w:val="3"/>
          <w:numId w:val="4"/>
        </w:numPr>
        <w:pBdr>
          <w:top w:val="nil"/>
          <w:left w:val="nil"/>
          <w:bottom w:val="nil"/>
          <w:right w:val="nil"/>
          <w:between w:val="nil"/>
        </w:pBdr>
        <w:shd w:val="clear" w:color="auto" w:fill="FFFFFF"/>
        <w:spacing w:after="0" w:line="276" w:lineRule="auto"/>
        <w:ind w:left="709" w:right="150" w:hanging="283"/>
        <w:contextualSpacing/>
        <w:jc w:val="both"/>
        <w:rPr>
          <w:color w:val="000000"/>
        </w:rPr>
      </w:pPr>
      <w:r w:rsidRPr="00772436">
        <w:rPr>
          <w:color w:val="000000"/>
        </w:rPr>
        <w:t>Wykonawca przeprowadzi kurs zgodnie z opracowanym programem kursu, który musi zawierać:</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t>a) nazwę i zakres kursu,</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t>b) czas trwania (od dnia rozpoczęcia do dnia zakończenia) i sposób organizacji kursu, w tym ogólną liczbę godzin (przypadających na jednego uczestnika kursu wraz z egzaminem końcowym) z podziałem na: godziny teoretyczne i czas przewidywany na egzamin końcowy,</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t>c) cele kursu,</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t>d) plan nauczania określający tematy zajęć edukacyjnych oraz ich wymiar z uwzględnieniem części teoretycznej i części praktycznej,</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t>e) treść kursu w zakresie poszczególnych zajęć edukacyjnych,</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t>f) wykaz wszystkich materiałów, które otrzyma na własność każdy uczestnik kursu (przy literaturze należy podać wydawnictwo, tytuł, autora),</w:t>
      </w:r>
    </w:p>
    <w:p w:rsidR="00772436" w:rsidRDefault="00772436" w:rsidP="00772436">
      <w:pPr>
        <w:pBdr>
          <w:top w:val="nil"/>
          <w:left w:val="nil"/>
          <w:bottom w:val="nil"/>
          <w:right w:val="nil"/>
          <w:between w:val="nil"/>
        </w:pBdr>
        <w:shd w:val="clear" w:color="auto" w:fill="FFFFFF"/>
        <w:spacing w:before="75" w:after="75" w:line="276" w:lineRule="auto"/>
        <w:ind w:left="709"/>
        <w:jc w:val="both"/>
        <w:rPr>
          <w:color w:val="006383"/>
        </w:rPr>
      </w:pPr>
      <w:r>
        <w:rPr>
          <w:color w:val="000000"/>
        </w:rPr>
        <w:lastRenderedPageBreak/>
        <w:t>g) sposób sprawdzania efektów kursu.</w:t>
      </w:r>
    </w:p>
    <w:p w:rsidR="002915A5" w:rsidRDefault="00B1066E" w:rsidP="00772436">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rsidRPr="00772436">
        <w:rPr>
          <w:color w:val="000000"/>
        </w:rPr>
        <w:t>Wykonawca zobowiązany jest informowania Zamawiającego o przebiegu realizacji szkolenia i obecności kierowanej osoby.</w:t>
      </w:r>
    </w:p>
    <w:p w:rsidR="002915A5" w:rsidRDefault="00772436" w:rsidP="00772436">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rPr>
          <w:color w:val="000000"/>
        </w:rPr>
        <w:t xml:space="preserve"> </w:t>
      </w:r>
      <w:r w:rsidR="00B1066E" w:rsidRPr="00772436">
        <w:rPr>
          <w:color w:val="000000"/>
        </w:rPr>
        <w:t>Wykonawca zobowiązany jest do przygotowania i prowadzenia dziennika zajęć zgodnie z wymaganiami Zamawiającego w tym: lista obecności i program szkolenia, potwierdzenie otrzymania przez Uczestnika/</w:t>
      </w:r>
      <w:proofErr w:type="spellStart"/>
      <w:r w:rsidR="00B1066E" w:rsidRPr="00772436">
        <w:rPr>
          <w:color w:val="000000"/>
        </w:rPr>
        <w:t>czkę</w:t>
      </w:r>
      <w:proofErr w:type="spellEnd"/>
      <w:r w:rsidR="00B1066E" w:rsidRPr="00772436">
        <w:rPr>
          <w:color w:val="000000"/>
        </w:rPr>
        <w:t xml:space="preserve"> szkolenia materiałów szkoleniowych. </w:t>
      </w:r>
    </w:p>
    <w:p w:rsidR="002915A5" w:rsidRDefault="00772436" w:rsidP="00772436">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rPr>
          <w:color w:val="000000"/>
        </w:rPr>
        <w:t xml:space="preserve"> </w:t>
      </w:r>
      <w:r w:rsidR="00B1066E" w:rsidRPr="00772436">
        <w:rPr>
          <w:color w:val="000000"/>
        </w:rPr>
        <w:t>Wykonawca zobowiązany jest do dostarczania Zamawiającemu w terminie 7 dni po zakończeniu szkolenia wszystkich dokumentów dot. przeprowadzonego szkolenia w tym: kopii polisy ubezpieczeniowej NNW z listą osób objętych ubezpieczeniem, jednego egzemplarza materiałów szkoleniowych, oryginał dziennika zajęć, oryginałów ankiet/testów prowadzonych w ramach szkolenia, kopii zaświadczeń o ukończeniu szkolenia, kopii certyfikatów potwierdzających uzyskane kwalifikacje lub uprawnienia, dokumentacji fotograficznej z przeprowadzonego szkolenia, potwierdzenie wykonania badań lekarskich.</w:t>
      </w:r>
    </w:p>
    <w:p w:rsidR="002915A5" w:rsidRDefault="003A7D7A" w:rsidP="003A7D7A">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rPr>
          <w:color w:val="000000"/>
        </w:rPr>
        <w:t xml:space="preserve"> </w:t>
      </w:r>
      <w:r w:rsidR="00B1066E" w:rsidRPr="003A7D7A">
        <w:rPr>
          <w:color w:val="000000"/>
        </w:rPr>
        <w:t>Wykonawca zobowiązany jest do zapewnienia sprzętu i sali, materiałów szkoleniowych we własnym zakresie.</w:t>
      </w:r>
    </w:p>
    <w:p w:rsidR="002915A5" w:rsidRDefault="003A7D7A" w:rsidP="003A7D7A">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rPr>
          <w:color w:val="000000"/>
        </w:rPr>
        <w:t xml:space="preserve"> </w:t>
      </w:r>
      <w:r w:rsidR="00B1066E" w:rsidRPr="003A7D7A">
        <w:rPr>
          <w:color w:val="000000"/>
        </w:rPr>
        <w:t>Liczba osób kierowanych na szkolenie może ulec zmianie.</w:t>
      </w:r>
    </w:p>
    <w:p w:rsidR="002915A5" w:rsidRDefault="003A7D7A" w:rsidP="003A7D7A">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rPr>
          <w:color w:val="000000"/>
        </w:rPr>
        <w:t xml:space="preserve"> </w:t>
      </w:r>
      <w:r w:rsidR="00B1066E" w:rsidRPr="003A7D7A">
        <w:rPr>
          <w:color w:val="000000"/>
        </w:rPr>
        <w:t xml:space="preserve">OSOBA DO KONTAKTU w sprawie zamówienia: Patrycja </w:t>
      </w:r>
      <w:proofErr w:type="spellStart"/>
      <w:r w:rsidR="00B1066E" w:rsidRPr="003A7D7A">
        <w:rPr>
          <w:color w:val="000000"/>
        </w:rPr>
        <w:t>Czawłytko</w:t>
      </w:r>
      <w:proofErr w:type="spellEnd"/>
      <w:r w:rsidR="00B1066E" w:rsidRPr="003A7D7A">
        <w:rPr>
          <w:color w:val="000000"/>
        </w:rPr>
        <w:t xml:space="preserve">  tel. 59 840 29 20.</w:t>
      </w:r>
    </w:p>
    <w:p w:rsidR="002915A5" w:rsidRPr="003A7D7A" w:rsidRDefault="003A7D7A" w:rsidP="003A7D7A">
      <w:pPr>
        <w:pStyle w:val="Akapitzlist"/>
        <w:numPr>
          <w:ilvl w:val="3"/>
          <w:numId w:val="4"/>
        </w:numPr>
        <w:pBdr>
          <w:top w:val="nil"/>
          <w:left w:val="nil"/>
          <w:bottom w:val="nil"/>
          <w:right w:val="nil"/>
          <w:between w:val="nil"/>
        </w:pBdr>
        <w:shd w:val="clear" w:color="auto" w:fill="FFFFFF"/>
        <w:spacing w:after="0" w:line="276" w:lineRule="auto"/>
        <w:ind w:left="709" w:right="150" w:hanging="283"/>
        <w:jc w:val="both"/>
        <w:rPr>
          <w:color w:val="000000"/>
        </w:rPr>
      </w:pPr>
      <w:r>
        <w:t xml:space="preserve"> </w:t>
      </w:r>
      <w:r w:rsidR="00B1066E" w:rsidRPr="00772436">
        <w:t>TERMIN I SPOSÓB ZŁOŻENIA ODPOWIEDZI</w:t>
      </w:r>
    </w:p>
    <w:p w:rsidR="002915A5" w:rsidRPr="00772436" w:rsidRDefault="00B1066E">
      <w:pPr>
        <w:pBdr>
          <w:top w:val="nil"/>
          <w:left w:val="nil"/>
          <w:bottom w:val="nil"/>
          <w:right w:val="nil"/>
          <w:between w:val="nil"/>
        </w:pBdr>
        <w:spacing w:after="0" w:line="276" w:lineRule="auto"/>
        <w:ind w:left="720"/>
        <w:jc w:val="both"/>
        <w:rPr>
          <w:b/>
        </w:rPr>
      </w:pPr>
      <w:r w:rsidRPr="00772436">
        <w:rPr>
          <w:b/>
        </w:rPr>
        <w:t>Uprzejmie prosimy o przesłanie info</w:t>
      </w:r>
      <w:r w:rsidR="003A7D7A">
        <w:rPr>
          <w:b/>
        </w:rPr>
        <w:t>rmacji nie później niż do dnia 18 czerwca</w:t>
      </w:r>
      <w:r w:rsidRPr="00772436">
        <w:rPr>
          <w:b/>
        </w:rPr>
        <w:t xml:space="preserve"> 2018 roku do godz. 15:00, na adres e-mail: patrycja.czawlytko@cio.slupsk.pl. Prosimy o podanie ceny netto i brutto kursu.</w:t>
      </w:r>
    </w:p>
    <w:p w:rsidR="002915A5" w:rsidRDefault="00B1066E">
      <w:pPr>
        <w:pBdr>
          <w:top w:val="nil"/>
          <w:left w:val="nil"/>
          <w:bottom w:val="nil"/>
          <w:right w:val="nil"/>
          <w:between w:val="nil"/>
        </w:pBdr>
        <w:spacing w:after="0" w:line="276" w:lineRule="auto"/>
        <w:ind w:left="720"/>
        <w:jc w:val="both"/>
        <w:rPr>
          <w:color w:val="000000"/>
        </w:rPr>
      </w:pPr>
      <w:r w:rsidRPr="00772436">
        <w:t xml:space="preserve">Informacja nie </w:t>
      </w:r>
      <w:r>
        <w:rPr>
          <w:color w:val="000000"/>
        </w:rPr>
        <w:t>stanowi oferty w myśl art. 66 Kodeksu cywilnego, jak również nie jest ogłoszeniem w rozumieniu ustawy Prawo zamówień publicznych. Informacja ma wyłącznie na celu rozpoznanie rynku firm świadczących usługi objęte niniejszym rozeznaniem uzyskania wiedzy na temat kosztów usługi.</w:t>
      </w:r>
    </w:p>
    <w:p w:rsidR="002915A5" w:rsidRPr="00A87AE9" w:rsidRDefault="00B1066E" w:rsidP="00A87AE9">
      <w:pPr>
        <w:pStyle w:val="Akapitzlist"/>
        <w:numPr>
          <w:ilvl w:val="3"/>
          <w:numId w:val="4"/>
        </w:numPr>
        <w:pBdr>
          <w:top w:val="nil"/>
          <w:left w:val="nil"/>
          <w:bottom w:val="nil"/>
          <w:right w:val="nil"/>
          <w:between w:val="nil"/>
        </w:pBdr>
        <w:spacing w:after="200" w:line="276" w:lineRule="auto"/>
        <w:ind w:left="709"/>
        <w:jc w:val="both"/>
        <w:rPr>
          <w:color w:val="000000"/>
        </w:rPr>
      </w:pPr>
      <w:r w:rsidRPr="00A87AE9">
        <w:rPr>
          <w:color w:val="000000"/>
        </w:rPr>
        <w:t xml:space="preserve"> Sposób rozeznania rynku: zamieszczenie na stronie internetowej zamawiającego.</w:t>
      </w:r>
    </w:p>
    <w:p w:rsidR="002915A5" w:rsidRDefault="002915A5">
      <w:pPr>
        <w:spacing w:line="276" w:lineRule="auto"/>
        <w:jc w:val="both"/>
      </w:pPr>
    </w:p>
    <w:p w:rsidR="002915A5" w:rsidRDefault="002915A5">
      <w:pPr>
        <w:spacing w:line="276" w:lineRule="auto"/>
        <w:rPr>
          <w:color w:val="444444"/>
        </w:rPr>
      </w:pPr>
    </w:p>
    <w:p w:rsidR="002915A5" w:rsidRDefault="002915A5">
      <w:pPr>
        <w:spacing w:line="276" w:lineRule="auto"/>
        <w:rPr>
          <w:color w:val="444444"/>
        </w:rPr>
      </w:pPr>
    </w:p>
    <w:p w:rsidR="002915A5" w:rsidRDefault="002915A5">
      <w:pPr>
        <w:spacing w:line="276" w:lineRule="auto"/>
        <w:rPr>
          <w:color w:val="444444"/>
        </w:rPr>
      </w:pPr>
    </w:p>
    <w:p w:rsidR="002915A5" w:rsidRDefault="002915A5">
      <w:pPr>
        <w:spacing w:line="276" w:lineRule="auto"/>
        <w:rPr>
          <w:color w:val="444444"/>
        </w:rPr>
      </w:pPr>
    </w:p>
    <w:p w:rsidR="002915A5" w:rsidRDefault="002915A5">
      <w:pPr>
        <w:spacing w:line="276" w:lineRule="auto"/>
        <w:rPr>
          <w:color w:val="444444"/>
        </w:rPr>
      </w:pPr>
    </w:p>
    <w:p w:rsidR="002915A5" w:rsidRDefault="002915A5">
      <w:pPr>
        <w:spacing w:line="276" w:lineRule="auto"/>
        <w:rPr>
          <w:color w:val="444444"/>
        </w:rPr>
      </w:pPr>
    </w:p>
    <w:p w:rsidR="001C0469" w:rsidRDefault="001C0469">
      <w:pPr>
        <w:spacing w:line="276" w:lineRule="auto"/>
        <w:rPr>
          <w:color w:val="444444"/>
        </w:rPr>
      </w:pPr>
    </w:p>
    <w:p w:rsidR="001C0469" w:rsidRDefault="001C0469">
      <w:pPr>
        <w:spacing w:line="276" w:lineRule="auto"/>
        <w:rPr>
          <w:color w:val="444444"/>
        </w:rPr>
      </w:pPr>
    </w:p>
    <w:p w:rsidR="001C0469" w:rsidRDefault="001C0469">
      <w:pPr>
        <w:spacing w:line="276" w:lineRule="auto"/>
        <w:rPr>
          <w:color w:val="444444"/>
        </w:rPr>
      </w:pPr>
    </w:p>
    <w:p w:rsidR="002915A5" w:rsidRDefault="002915A5">
      <w:pPr>
        <w:spacing w:line="276" w:lineRule="auto"/>
        <w:rPr>
          <w:color w:val="444444"/>
        </w:rPr>
      </w:pPr>
    </w:p>
    <w:p w:rsidR="002915A5" w:rsidRDefault="00B1066E">
      <w:pPr>
        <w:spacing w:line="276" w:lineRule="auto"/>
      </w:pPr>
      <w:r>
        <w:rPr>
          <w:color w:val="444444"/>
        </w:rPr>
        <w:t>Załączniki:</w:t>
      </w:r>
    </w:p>
    <w:p w:rsidR="002915A5" w:rsidRDefault="00B1066E">
      <w:pPr>
        <w:tabs>
          <w:tab w:val="left" w:pos="567"/>
        </w:tabs>
        <w:spacing w:after="0" w:line="276" w:lineRule="auto"/>
      </w:pPr>
      <w:r>
        <w:rPr>
          <w:u w:val="single"/>
        </w:rPr>
        <w:lastRenderedPageBreak/>
        <w:t>Za</w:t>
      </w:r>
      <w:r w:rsidR="00772436">
        <w:rPr>
          <w:u w:val="single"/>
        </w:rPr>
        <w:t>łącznik nr 1 do rozeznania nr 18</w:t>
      </w:r>
      <w:r>
        <w:rPr>
          <w:u w:val="single"/>
        </w:rPr>
        <w:t>/OWES/2018</w:t>
      </w:r>
    </w:p>
    <w:p w:rsidR="002915A5" w:rsidRDefault="002915A5">
      <w:pPr>
        <w:widowControl w:val="0"/>
        <w:spacing w:after="0" w:line="276" w:lineRule="auto"/>
        <w:ind w:right="709"/>
        <w:jc w:val="both"/>
      </w:pPr>
    </w:p>
    <w:p w:rsidR="002915A5" w:rsidRDefault="00B1066E" w:rsidP="004D3207">
      <w:pPr>
        <w:widowControl w:val="0"/>
        <w:spacing w:after="0" w:line="276" w:lineRule="auto"/>
        <w:jc w:val="both"/>
        <w:rPr>
          <w:color w:val="000000"/>
        </w:rPr>
      </w:pPr>
      <w:r>
        <w:t xml:space="preserve">Dotyczący rozeznania rynku w ramach projektu </w:t>
      </w:r>
      <w:r>
        <w:rPr>
          <w:color w:val="000000"/>
        </w:rPr>
        <w:t>„Ośrodek Wsparcia Ekonomii Społecznej w subregionie słupskim” współfinansowanego z Europejskiego Funduszu Społecznego w ramach Regionalnego Programu Operacyjnego Województwa Pomorskiego  na lata 2014-2020.</w:t>
      </w:r>
    </w:p>
    <w:p w:rsidR="002915A5" w:rsidRDefault="002915A5">
      <w:pPr>
        <w:widowControl w:val="0"/>
        <w:spacing w:after="0" w:line="276" w:lineRule="auto"/>
        <w:ind w:right="709"/>
        <w:jc w:val="both"/>
        <w:rPr>
          <w:color w:val="000000"/>
        </w:rPr>
      </w:pPr>
    </w:p>
    <w:p w:rsidR="002915A5" w:rsidRDefault="00B1066E">
      <w:pPr>
        <w:spacing w:after="0" w:line="276" w:lineRule="auto"/>
      </w:pPr>
      <w:r>
        <w:rPr>
          <w:b/>
        </w:rPr>
        <w:t>DANE:</w:t>
      </w:r>
    </w:p>
    <w:tbl>
      <w:tblPr>
        <w:tblStyle w:val="a"/>
        <w:tblW w:w="9313" w:type="dxa"/>
        <w:tblInd w:w="-50" w:type="dxa"/>
        <w:tblBorders>
          <w:top w:val="single" w:sz="4" w:space="0" w:color="000001"/>
          <w:left w:val="single" w:sz="4" w:space="0" w:color="000001"/>
          <w:bottom w:val="single" w:sz="4" w:space="0" w:color="000001"/>
          <w:insideH w:val="single" w:sz="4" w:space="0" w:color="000001"/>
        </w:tblBorders>
        <w:tblLayout w:type="fixed"/>
        <w:tblLook w:val="0000"/>
      </w:tblPr>
      <w:tblGrid>
        <w:gridCol w:w="2782"/>
        <w:gridCol w:w="6531"/>
      </w:tblGrid>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Pełna nazwa</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Adres</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Tel./fax</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E-mail</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NIP</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 xml:space="preserve">Imię i nazwisko osoby do kontaktu  </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E-mail osoby do kontaktu</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r w:rsidR="002915A5">
        <w:tc>
          <w:tcPr>
            <w:tcW w:w="2782" w:type="dxa"/>
            <w:tcBorders>
              <w:top w:val="single" w:sz="4" w:space="0" w:color="000001"/>
              <w:left w:val="single" w:sz="4" w:space="0" w:color="000001"/>
              <w:bottom w:val="single" w:sz="4" w:space="0" w:color="000001"/>
            </w:tcBorders>
            <w:shd w:val="clear" w:color="auto" w:fill="A8D08D"/>
            <w:tcMar>
              <w:left w:w="98" w:type="dxa"/>
            </w:tcMar>
            <w:vAlign w:val="center"/>
          </w:tcPr>
          <w:p w:rsidR="002915A5" w:rsidRDefault="00B1066E">
            <w:pPr>
              <w:spacing w:after="0" w:line="276" w:lineRule="auto"/>
            </w:pPr>
            <w:r>
              <w:t>Telefon osoby do kontaktu</w:t>
            </w:r>
          </w:p>
        </w:tc>
        <w:tc>
          <w:tcPr>
            <w:tcW w:w="65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5A5" w:rsidRDefault="002915A5">
            <w:pPr>
              <w:spacing w:after="0" w:line="276" w:lineRule="auto"/>
            </w:pPr>
          </w:p>
        </w:tc>
      </w:tr>
    </w:tbl>
    <w:p w:rsidR="002915A5" w:rsidRDefault="002915A5">
      <w:pPr>
        <w:spacing w:after="0" w:line="276" w:lineRule="auto"/>
        <w:jc w:val="both"/>
        <w:rPr>
          <w:u w:val="single"/>
        </w:rPr>
      </w:pPr>
    </w:p>
    <w:p w:rsidR="002915A5" w:rsidRDefault="00B1066E">
      <w:pPr>
        <w:spacing w:after="0" w:line="276" w:lineRule="auto"/>
        <w:jc w:val="both"/>
      </w:pPr>
      <w:r>
        <w:t xml:space="preserve">W odpowiedzi na rozeznanie rynku przedstawiam niniejszą informacje o koszcie usługi polegającej na  przeprowadzeniu kursów w ramach projektu pn.: </w:t>
      </w:r>
      <w:r>
        <w:rPr>
          <w:color w:val="000000"/>
        </w:rPr>
        <w:t>Ośrodek Wsparcia Ekonomii Społecznej w subregionie słupskim</w:t>
      </w:r>
      <w:r>
        <w:t>:</w:t>
      </w:r>
    </w:p>
    <w:p w:rsidR="002915A5" w:rsidRDefault="002915A5">
      <w:pPr>
        <w:spacing w:after="0" w:line="276" w:lineRule="auto"/>
        <w:jc w:val="both"/>
      </w:pPr>
    </w:p>
    <w:tbl>
      <w:tblPr>
        <w:tblStyle w:val="a0"/>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3119"/>
        <w:gridCol w:w="2977"/>
        <w:gridCol w:w="3260"/>
      </w:tblGrid>
      <w:tr w:rsidR="002915A5">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15A5" w:rsidRDefault="00B1066E">
            <w:pPr>
              <w:spacing w:after="0" w:line="276" w:lineRule="auto"/>
              <w:jc w:val="center"/>
              <w:rPr>
                <w:b/>
              </w:rPr>
            </w:pPr>
            <w:r>
              <w:rPr>
                <w:b/>
              </w:rPr>
              <w:t>RODZAJ KURSU</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15A5" w:rsidRDefault="00B1066E">
            <w:pPr>
              <w:spacing w:after="0" w:line="276" w:lineRule="auto"/>
              <w:jc w:val="center"/>
              <w:rPr>
                <w:b/>
              </w:rPr>
            </w:pPr>
            <w:r>
              <w:rPr>
                <w:b/>
              </w:rPr>
              <w:t>Cena netto kursu dla 1 osoby biorącej udział w kursie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15A5" w:rsidRDefault="00B1066E">
            <w:pPr>
              <w:spacing w:after="0" w:line="276" w:lineRule="auto"/>
              <w:jc w:val="center"/>
              <w:rPr>
                <w:b/>
              </w:rPr>
            </w:pPr>
            <w:r>
              <w:rPr>
                <w:b/>
              </w:rPr>
              <w:t>Cena brutto kursu dla 1 osoby biorącej udział w kursie</w:t>
            </w:r>
          </w:p>
        </w:tc>
      </w:tr>
      <w:tr w:rsidR="002915A5">
        <w:trPr>
          <w:trHeight w:val="46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15A5" w:rsidRDefault="00B1066E">
            <w:pPr>
              <w:spacing w:line="276" w:lineRule="auto"/>
              <w:jc w:val="both"/>
            </w:pPr>
            <w:r>
              <w:rPr>
                <w:b/>
              </w:rPr>
              <w:t>Kurs Instruktora Rekreacji Ruchowej o specjalności Hipoterapia</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15A5" w:rsidRDefault="002915A5">
            <w:pPr>
              <w:spacing w:after="0" w:line="276" w:lineRule="auto"/>
              <w:jc w:val="center"/>
            </w:pPr>
          </w:p>
          <w:p w:rsidR="002915A5" w:rsidRDefault="00B1066E">
            <w:pPr>
              <w:spacing w:after="0" w:line="276" w:lineRule="auto"/>
              <w:jc w:val="center"/>
              <w:rPr>
                <w:sz w:val="16"/>
                <w:szCs w:val="16"/>
              </w:rPr>
            </w:pPr>
            <w:r>
              <w:rPr>
                <w:sz w:val="16"/>
                <w:szCs w:val="16"/>
              </w:rPr>
              <w:t>……………………………..</w:t>
            </w:r>
          </w:p>
          <w:p w:rsidR="002915A5" w:rsidRDefault="00B1066E">
            <w:pPr>
              <w:spacing w:after="0" w:line="276" w:lineRule="auto"/>
              <w:jc w:val="center"/>
            </w:pPr>
            <w:r>
              <w:rPr>
                <w:sz w:val="16"/>
                <w:szCs w:val="16"/>
              </w:rPr>
              <w:t>(słownie…………………….………………………..)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15A5" w:rsidRDefault="002915A5">
            <w:pPr>
              <w:spacing w:after="0" w:line="276" w:lineRule="auto"/>
              <w:jc w:val="center"/>
            </w:pPr>
          </w:p>
          <w:p w:rsidR="002915A5" w:rsidRDefault="00B1066E">
            <w:pPr>
              <w:spacing w:after="0" w:line="276" w:lineRule="auto"/>
              <w:jc w:val="center"/>
              <w:rPr>
                <w:sz w:val="16"/>
                <w:szCs w:val="16"/>
              </w:rPr>
            </w:pPr>
            <w:r>
              <w:rPr>
                <w:sz w:val="16"/>
                <w:szCs w:val="16"/>
              </w:rPr>
              <w:t>……………………………..</w:t>
            </w:r>
          </w:p>
          <w:p w:rsidR="002915A5" w:rsidRDefault="00B1066E">
            <w:pPr>
              <w:spacing w:after="0" w:line="276" w:lineRule="auto"/>
              <w:jc w:val="center"/>
            </w:pPr>
            <w:r>
              <w:rPr>
                <w:sz w:val="16"/>
                <w:szCs w:val="16"/>
              </w:rPr>
              <w:t>(słownie…………………….………………………..)</w:t>
            </w:r>
          </w:p>
        </w:tc>
      </w:tr>
      <w:tr w:rsidR="002915A5">
        <w:trPr>
          <w:trHeight w:val="46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15A5" w:rsidRDefault="003A7D7A">
            <w:pPr>
              <w:spacing w:after="0" w:line="276" w:lineRule="auto"/>
            </w:pPr>
            <w:r>
              <w:rPr>
                <w:b/>
              </w:rPr>
              <w:t xml:space="preserve">Kurs </w:t>
            </w:r>
            <w:proofErr w:type="spellStart"/>
            <w:r>
              <w:rPr>
                <w:b/>
              </w:rPr>
              <w:t>A</w:t>
            </w:r>
            <w:r w:rsidR="0037347E">
              <w:rPr>
                <w:b/>
              </w:rPr>
              <w:t>lpakoterapeuty</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15A5" w:rsidRDefault="002915A5">
            <w:pPr>
              <w:spacing w:after="0" w:line="276" w:lineRule="auto"/>
              <w:jc w:val="center"/>
            </w:pPr>
          </w:p>
          <w:p w:rsidR="002915A5" w:rsidRDefault="00B1066E">
            <w:pPr>
              <w:spacing w:after="0" w:line="276" w:lineRule="auto"/>
              <w:jc w:val="center"/>
              <w:rPr>
                <w:sz w:val="16"/>
                <w:szCs w:val="16"/>
              </w:rPr>
            </w:pPr>
            <w:r>
              <w:rPr>
                <w:sz w:val="16"/>
                <w:szCs w:val="16"/>
              </w:rPr>
              <w:t>……………………………..</w:t>
            </w:r>
          </w:p>
          <w:p w:rsidR="002915A5" w:rsidRDefault="00B1066E">
            <w:pPr>
              <w:spacing w:after="0" w:line="276" w:lineRule="auto"/>
              <w:jc w:val="center"/>
            </w:pPr>
            <w:r>
              <w:rPr>
                <w:sz w:val="16"/>
                <w:szCs w:val="16"/>
              </w:rPr>
              <w:t>(słownie…………………….………………………..)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15A5" w:rsidRDefault="002915A5">
            <w:pPr>
              <w:spacing w:after="0" w:line="276" w:lineRule="auto"/>
              <w:jc w:val="center"/>
            </w:pPr>
          </w:p>
          <w:p w:rsidR="002915A5" w:rsidRDefault="00B1066E">
            <w:pPr>
              <w:spacing w:after="0" w:line="276" w:lineRule="auto"/>
              <w:jc w:val="center"/>
              <w:rPr>
                <w:sz w:val="16"/>
                <w:szCs w:val="16"/>
              </w:rPr>
            </w:pPr>
            <w:r>
              <w:rPr>
                <w:sz w:val="16"/>
                <w:szCs w:val="16"/>
              </w:rPr>
              <w:t>……………………………..</w:t>
            </w:r>
          </w:p>
          <w:p w:rsidR="002915A5" w:rsidRDefault="00B1066E">
            <w:pPr>
              <w:spacing w:after="0" w:line="276" w:lineRule="auto"/>
              <w:jc w:val="center"/>
            </w:pPr>
            <w:r>
              <w:rPr>
                <w:sz w:val="16"/>
                <w:szCs w:val="16"/>
              </w:rPr>
              <w:t>(słownie…………………….………………………..)</w:t>
            </w:r>
          </w:p>
        </w:tc>
      </w:tr>
    </w:tbl>
    <w:p w:rsidR="002915A5" w:rsidRDefault="002915A5">
      <w:pPr>
        <w:spacing w:after="0" w:line="276" w:lineRule="auto"/>
        <w:jc w:val="both"/>
      </w:pPr>
    </w:p>
    <w:p w:rsidR="002915A5" w:rsidRDefault="003A7D7A" w:rsidP="003A7D7A">
      <w:pPr>
        <w:tabs>
          <w:tab w:val="left" w:pos="2835"/>
        </w:tabs>
        <w:spacing w:after="0" w:line="276" w:lineRule="auto"/>
        <w:jc w:val="both"/>
        <w:rPr>
          <w:color w:val="000000"/>
        </w:rPr>
      </w:pPr>
      <w:r>
        <w:rPr>
          <w:color w:val="000000"/>
        </w:rPr>
        <w:t>Cena kursu</w:t>
      </w:r>
      <w:r>
        <w:rPr>
          <w:b/>
        </w:rPr>
        <w:t xml:space="preserve"> Instruktora Rekreacji Ruchowej o specjalności Hipoterapia</w:t>
      </w:r>
      <w:r w:rsidRPr="003A7D7A">
        <w:rPr>
          <w:color w:val="000000"/>
        </w:rPr>
        <w:t xml:space="preserve"> </w:t>
      </w:r>
      <w:r>
        <w:rPr>
          <w:color w:val="000000"/>
        </w:rPr>
        <w:t>ogółem dla 3 osób</w:t>
      </w:r>
    </w:p>
    <w:p w:rsidR="003A7D7A" w:rsidRDefault="003A7D7A" w:rsidP="003A7D7A">
      <w:pPr>
        <w:spacing w:after="0" w:line="276" w:lineRule="auto"/>
        <w:rPr>
          <w:sz w:val="16"/>
          <w:szCs w:val="16"/>
        </w:rPr>
      </w:pPr>
    </w:p>
    <w:p w:rsidR="003A7D7A" w:rsidRDefault="003A7D7A" w:rsidP="003A7D7A">
      <w:pPr>
        <w:spacing w:after="0" w:line="276" w:lineRule="auto"/>
        <w:rPr>
          <w:sz w:val="16"/>
          <w:szCs w:val="16"/>
        </w:rPr>
      </w:pPr>
      <w:r>
        <w:rPr>
          <w:sz w:val="16"/>
          <w:szCs w:val="16"/>
        </w:rPr>
        <w:t>…………………………….. (słownie…………………….…………………………………………………………………………………………………………………………….).</w:t>
      </w:r>
    </w:p>
    <w:p w:rsidR="003A7D7A" w:rsidRPr="003A7D7A" w:rsidRDefault="003A7D7A" w:rsidP="003A7D7A">
      <w:pPr>
        <w:spacing w:after="0" w:line="276" w:lineRule="auto"/>
        <w:rPr>
          <w:sz w:val="16"/>
          <w:szCs w:val="16"/>
        </w:rPr>
      </w:pPr>
    </w:p>
    <w:p w:rsidR="003A7D7A" w:rsidRDefault="003A7D7A" w:rsidP="003A7D7A">
      <w:pPr>
        <w:tabs>
          <w:tab w:val="left" w:pos="2835"/>
        </w:tabs>
        <w:spacing w:after="0" w:line="276" w:lineRule="auto"/>
        <w:jc w:val="both"/>
        <w:rPr>
          <w:color w:val="000000"/>
        </w:rPr>
      </w:pPr>
      <w:r>
        <w:rPr>
          <w:color w:val="000000"/>
        </w:rPr>
        <w:t>Cena kursu</w:t>
      </w:r>
      <w:r>
        <w:rPr>
          <w:b/>
        </w:rPr>
        <w:t xml:space="preserve"> </w:t>
      </w:r>
      <w:proofErr w:type="spellStart"/>
      <w:r>
        <w:rPr>
          <w:b/>
        </w:rPr>
        <w:t>Alpakoterapeuty</w:t>
      </w:r>
      <w:proofErr w:type="spellEnd"/>
      <w:r w:rsidRPr="003A7D7A">
        <w:rPr>
          <w:color w:val="000000"/>
        </w:rPr>
        <w:t xml:space="preserve"> </w:t>
      </w:r>
      <w:r>
        <w:rPr>
          <w:color w:val="000000"/>
        </w:rPr>
        <w:t>ogółem dla 3 osób</w:t>
      </w:r>
    </w:p>
    <w:p w:rsidR="003A7D7A" w:rsidRDefault="003A7D7A" w:rsidP="003A7D7A">
      <w:pPr>
        <w:spacing w:after="0" w:line="276" w:lineRule="auto"/>
        <w:rPr>
          <w:sz w:val="16"/>
          <w:szCs w:val="16"/>
        </w:rPr>
      </w:pPr>
    </w:p>
    <w:p w:rsidR="003A7D7A" w:rsidRDefault="003A7D7A" w:rsidP="003A7D7A">
      <w:pPr>
        <w:spacing w:after="0" w:line="276" w:lineRule="auto"/>
        <w:rPr>
          <w:sz w:val="16"/>
          <w:szCs w:val="16"/>
        </w:rPr>
      </w:pPr>
      <w:r>
        <w:rPr>
          <w:sz w:val="16"/>
          <w:szCs w:val="16"/>
        </w:rPr>
        <w:t>…………………………….. (słownie…………………….…………………………………………………………………………………………………………………………….).</w:t>
      </w:r>
    </w:p>
    <w:p w:rsidR="003A7D7A" w:rsidRPr="003A7D7A" w:rsidRDefault="003A7D7A" w:rsidP="003A7D7A">
      <w:pPr>
        <w:spacing w:after="0" w:line="276" w:lineRule="auto"/>
        <w:rPr>
          <w:sz w:val="16"/>
          <w:szCs w:val="16"/>
        </w:rPr>
      </w:pPr>
    </w:p>
    <w:p w:rsidR="003A7D7A" w:rsidRDefault="003A7D7A">
      <w:pPr>
        <w:spacing w:after="0" w:line="276" w:lineRule="auto"/>
        <w:jc w:val="both"/>
        <w:rPr>
          <w:color w:val="000000"/>
        </w:rPr>
      </w:pPr>
    </w:p>
    <w:p w:rsidR="002915A5" w:rsidRDefault="00B1066E">
      <w:pPr>
        <w:spacing w:after="0" w:line="276" w:lineRule="auto"/>
        <w:jc w:val="right"/>
        <w:rPr>
          <w:sz w:val="18"/>
          <w:szCs w:val="18"/>
        </w:rPr>
      </w:pPr>
      <w:bookmarkStart w:id="0" w:name="_GoBack"/>
      <w:bookmarkEnd w:id="0"/>
      <w:r>
        <w:rPr>
          <w:sz w:val="18"/>
          <w:szCs w:val="18"/>
        </w:rPr>
        <w:t>..........………………………….……….…………………………………</w:t>
      </w:r>
    </w:p>
    <w:p w:rsidR="002915A5" w:rsidRPr="003A7D7A" w:rsidRDefault="00B1066E" w:rsidP="003A7D7A">
      <w:pPr>
        <w:spacing w:after="0" w:line="276" w:lineRule="auto"/>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miejsce, data, czytelny podpis</w:t>
      </w:r>
    </w:p>
    <w:sectPr w:rsidR="002915A5" w:rsidRPr="003A7D7A" w:rsidSect="006319A4">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CE" w:rsidRDefault="00D80ECE">
      <w:pPr>
        <w:spacing w:after="0" w:line="240" w:lineRule="auto"/>
      </w:pPr>
      <w:r>
        <w:separator/>
      </w:r>
    </w:p>
  </w:endnote>
  <w:endnote w:type="continuationSeparator" w:id="0">
    <w:p w:rsidR="00D80ECE" w:rsidRDefault="00D80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A5" w:rsidRDefault="004D3207" w:rsidP="004D3207">
    <w:pPr>
      <w:pBdr>
        <w:top w:val="nil"/>
        <w:left w:val="nil"/>
        <w:bottom w:val="nil"/>
        <w:right w:val="nil"/>
        <w:between w:val="nil"/>
      </w:pBdr>
      <w:tabs>
        <w:tab w:val="left" w:pos="3480"/>
        <w:tab w:val="center" w:pos="4536"/>
        <w:tab w:val="right" w:pos="9072"/>
      </w:tabs>
      <w:spacing w:after="0" w:line="240" w:lineRule="auto"/>
      <w:rPr>
        <w:color w:val="000000"/>
      </w:rPr>
    </w:pPr>
    <w:r>
      <w:rPr>
        <w:noProof/>
      </w:rPr>
      <w:drawing>
        <wp:anchor distT="0" distB="9525" distL="114300" distR="123190" simplePos="0" relativeHeight="251661312" behindDoc="1" locked="0" layoutInCell="1" allowOverlap="1">
          <wp:simplePos x="0" y="0"/>
          <wp:positionH relativeFrom="page">
            <wp:posOffset>471170</wp:posOffset>
          </wp:positionH>
          <wp:positionV relativeFrom="page">
            <wp:posOffset>9881235</wp:posOffset>
          </wp:positionV>
          <wp:extent cx="6753225" cy="200025"/>
          <wp:effectExtent l="0" t="0" r="0"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sidR="00B1066E">
      <w:rPr>
        <w:color w:val="000000"/>
      </w:rPr>
      <w:tab/>
    </w:r>
    <w:r w:rsidR="00B1066E">
      <w:rPr>
        <w:noProof/>
      </w:rPr>
      <w:drawing>
        <wp:anchor distT="0" distB="0" distL="0" distR="0" simplePos="0" relativeHeight="251659264" behindDoc="0" locked="0" layoutInCell="1" allowOverlap="1">
          <wp:simplePos x="0" y="0"/>
          <wp:positionH relativeFrom="margin">
            <wp:posOffset>3986530</wp:posOffset>
          </wp:positionH>
          <wp:positionV relativeFrom="paragraph">
            <wp:posOffset>5715</wp:posOffset>
          </wp:positionV>
          <wp:extent cx="2400300" cy="419100"/>
          <wp:effectExtent l="0" t="0" r="0" b="0"/>
          <wp:wrapSquare wrapText="bothSides" distT="0" distB="0" distL="0" distR="0"/>
          <wp:docPr id="2" name="image4.jpg" descr="C:\Users\Tomasz\Desktop\OWES_2017\LOGOTYPY\stopka_logo_org.jpg"/>
          <wp:cNvGraphicFramePr/>
          <a:graphic xmlns:a="http://schemas.openxmlformats.org/drawingml/2006/main">
            <a:graphicData uri="http://schemas.openxmlformats.org/drawingml/2006/picture">
              <pic:pic xmlns:pic="http://schemas.openxmlformats.org/drawingml/2006/picture">
                <pic:nvPicPr>
                  <pic:cNvPr id="0" name="image4.jpg" descr="C:\Users\Tomasz\Desktop\OWES_2017\LOGOTYPY\stopka_logo_org.jpg"/>
                  <pic:cNvPicPr preferRelativeResize="0"/>
                </pic:nvPicPr>
                <pic:blipFill>
                  <a:blip r:embed="rId2"/>
                  <a:srcRect/>
                  <a:stretch>
                    <a:fillRect/>
                  </a:stretch>
                </pic:blipFill>
                <pic:spPr>
                  <a:xfrm>
                    <a:off x="0" y="0"/>
                    <a:ext cx="2400300" cy="41910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CE" w:rsidRDefault="00D80ECE">
      <w:pPr>
        <w:spacing w:after="0" w:line="240" w:lineRule="auto"/>
      </w:pPr>
      <w:r>
        <w:separator/>
      </w:r>
    </w:p>
  </w:footnote>
  <w:footnote w:type="continuationSeparator" w:id="0">
    <w:p w:rsidR="00D80ECE" w:rsidRDefault="00D80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A5" w:rsidRDefault="00B1066E" w:rsidP="004D3207">
    <w:pPr>
      <w:pBdr>
        <w:top w:val="nil"/>
        <w:left w:val="nil"/>
        <w:bottom w:val="nil"/>
        <w:right w:val="nil"/>
        <w:between w:val="nil"/>
      </w:pBdr>
      <w:tabs>
        <w:tab w:val="center" w:pos="4536"/>
        <w:tab w:val="right" w:pos="8222"/>
      </w:tabs>
      <w:spacing w:after="0" w:line="240" w:lineRule="auto"/>
      <w:rPr>
        <w:color w:val="000000"/>
      </w:rPr>
    </w:pPr>
    <w:r>
      <w:rPr>
        <w:noProof/>
      </w:rPr>
      <w:drawing>
        <wp:anchor distT="0" distB="0" distL="0" distR="0" simplePos="0" relativeHeight="251658240" behindDoc="0" locked="0" layoutInCell="1" allowOverlap="1">
          <wp:simplePos x="0" y="0"/>
          <wp:positionH relativeFrom="margin">
            <wp:posOffset>-428625</wp:posOffset>
          </wp:positionH>
          <wp:positionV relativeFrom="paragraph">
            <wp:posOffset>-257175</wp:posOffset>
          </wp:positionV>
          <wp:extent cx="6819900" cy="730885"/>
          <wp:effectExtent l="0" t="0" r="0" b="0"/>
          <wp:wrapSquare wrapText="bothSides" distT="0" distB="0" distL="0" distR="0"/>
          <wp:docPr id="1" name="image3.png"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0" name="image3.png" descr="listownik-mono-Pomorskie-FE-UMWP-UE-EFS-RPO2014-2020-2015-nag"/>
                  <pic:cNvPicPr preferRelativeResize="0"/>
                </pic:nvPicPr>
                <pic:blipFill>
                  <a:blip r:embed="rId1"/>
                  <a:srcRect/>
                  <a:stretch>
                    <a:fillRect/>
                  </a:stretch>
                </pic:blipFill>
                <pic:spPr>
                  <a:xfrm>
                    <a:off x="0" y="0"/>
                    <a:ext cx="6819900" cy="7308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CE8"/>
    <w:multiLevelType w:val="multilevel"/>
    <w:tmpl w:val="08FE781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11112A"/>
    <w:multiLevelType w:val="hybridMultilevel"/>
    <w:tmpl w:val="3F8C3A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5D3790"/>
    <w:multiLevelType w:val="hybridMultilevel"/>
    <w:tmpl w:val="A08C9ACC"/>
    <w:lvl w:ilvl="0" w:tplc="0415000D">
      <w:start w:val="1"/>
      <w:numFmt w:val="bullet"/>
      <w:lvlText w:val=""/>
      <w:lvlJc w:val="left"/>
      <w:pPr>
        <w:ind w:left="1570" w:hanging="360"/>
      </w:pPr>
      <w:rPr>
        <w:rFonts w:ascii="Wingdings" w:hAnsi="Wingdings"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
    <w:nsid w:val="252E1F99"/>
    <w:multiLevelType w:val="multilevel"/>
    <w:tmpl w:val="D488EC1C"/>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4">
    <w:nsid w:val="2D74059F"/>
    <w:multiLevelType w:val="hybridMultilevel"/>
    <w:tmpl w:val="FF84F2B4"/>
    <w:lvl w:ilvl="0" w:tplc="0415000F">
      <w:start w:val="1"/>
      <w:numFmt w:val="decimal"/>
      <w:lvlText w:val="%1."/>
      <w:lvlJc w:val="left"/>
      <w:pPr>
        <w:ind w:left="905" w:hanging="360"/>
      </w:pPr>
      <w:rPr>
        <w:rFonts w:hint="default"/>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5">
    <w:nsid w:val="38A431DA"/>
    <w:multiLevelType w:val="multilevel"/>
    <w:tmpl w:val="61A2FE8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522B78BE"/>
    <w:multiLevelType w:val="multilevel"/>
    <w:tmpl w:val="C69837D0"/>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7">
    <w:nsid w:val="595D0488"/>
    <w:multiLevelType w:val="multilevel"/>
    <w:tmpl w:val="08FE781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033BCE"/>
    <w:multiLevelType w:val="multilevel"/>
    <w:tmpl w:val="091CF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6"/>
  </w:num>
  <w:num w:numId="4">
    <w:abstractNumId w:val="7"/>
  </w:num>
  <w:num w:numId="5">
    <w:abstractNumId w:val="5"/>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915A5"/>
    <w:rsid w:val="001C0469"/>
    <w:rsid w:val="00212F3A"/>
    <w:rsid w:val="002915A5"/>
    <w:rsid w:val="0037347E"/>
    <w:rsid w:val="003A7D7A"/>
    <w:rsid w:val="00475616"/>
    <w:rsid w:val="004D3207"/>
    <w:rsid w:val="006319A4"/>
    <w:rsid w:val="00772436"/>
    <w:rsid w:val="00A87AE9"/>
    <w:rsid w:val="00B1066E"/>
    <w:rsid w:val="00C3183B"/>
    <w:rsid w:val="00D80E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19A4"/>
  </w:style>
  <w:style w:type="paragraph" w:styleId="Nagwek1">
    <w:name w:val="heading 1"/>
    <w:basedOn w:val="Normalny"/>
    <w:next w:val="Normalny"/>
    <w:rsid w:val="006319A4"/>
    <w:pPr>
      <w:keepNext/>
      <w:keepLines/>
      <w:spacing w:before="480" w:after="120"/>
      <w:outlineLvl w:val="0"/>
    </w:pPr>
    <w:rPr>
      <w:b/>
      <w:sz w:val="48"/>
      <w:szCs w:val="48"/>
    </w:rPr>
  </w:style>
  <w:style w:type="paragraph" w:styleId="Nagwek2">
    <w:name w:val="heading 2"/>
    <w:basedOn w:val="Normalny"/>
    <w:next w:val="Normalny"/>
    <w:rsid w:val="006319A4"/>
    <w:pPr>
      <w:keepNext/>
      <w:keepLines/>
      <w:spacing w:before="360" w:after="80"/>
      <w:outlineLvl w:val="1"/>
    </w:pPr>
    <w:rPr>
      <w:b/>
      <w:sz w:val="36"/>
      <w:szCs w:val="36"/>
    </w:rPr>
  </w:style>
  <w:style w:type="paragraph" w:styleId="Nagwek3">
    <w:name w:val="heading 3"/>
    <w:basedOn w:val="Normalny"/>
    <w:next w:val="Normalny"/>
    <w:rsid w:val="006319A4"/>
    <w:pPr>
      <w:keepNext/>
      <w:keepLines/>
      <w:spacing w:before="280" w:after="80"/>
      <w:outlineLvl w:val="2"/>
    </w:pPr>
    <w:rPr>
      <w:b/>
      <w:sz w:val="28"/>
      <w:szCs w:val="28"/>
    </w:rPr>
  </w:style>
  <w:style w:type="paragraph" w:styleId="Nagwek4">
    <w:name w:val="heading 4"/>
    <w:basedOn w:val="Normalny"/>
    <w:next w:val="Normalny"/>
    <w:rsid w:val="006319A4"/>
    <w:pPr>
      <w:keepNext/>
      <w:spacing w:before="240" w:after="60" w:line="276" w:lineRule="auto"/>
      <w:outlineLvl w:val="3"/>
    </w:pPr>
    <w:rPr>
      <w:b/>
      <w:sz w:val="28"/>
      <w:szCs w:val="28"/>
    </w:rPr>
  </w:style>
  <w:style w:type="paragraph" w:styleId="Nagwek5">
    <w:name w:val="heading 5"/>
    <w:basedOn w:val="Normalny"/>
    <w:next w:val="Normalny"/>
    <w:rsid w:val="006319A4"/>
    <w:pPr>
      <w:keepNext/>
      <w:keepLines/>
      <w:spacing w:before="220" w:after="40"/>
      <w:outlineLvl w:val="4"/>
    </w:pPr>
    <w:rPr>
      <w:b/>
    </w:rPr>
  </w:style>
  <w:style w:type="paragraph" w:styleId="Nagwek6">
    <w:name w:val="heading 6"/>
    <w:basedOn w:val="Normalny"/>
    <w:next w:val="Normalny"/>
    <w:rsid w:val="006319A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319A4"/>
    <w:tblPr>
      <w:tblCellMar>
        <w:top w:w="0" w:type="dxa"/>
        <w:left w:w="0" w:type="dxa"/>
        <w:bottom w:w="0" w:type="dxa"/>
        <w:right w:w="0" w:type="dxa"/>
      </w:tblCellMar>
    </w:tblPr>
  </w:style>
  <w:style w:type="paragraph" w:styleId="Tytu">
    <w:name w:val="Title"/>
    <w:basedOn w:val="Normalny"/>
    <w:next w:val="Normalny"/>
    <w:rsid w:val="006319A4"/>
    <w:pPr>
      <w:keepNext/>
      <w:keepLines/>
      <w:spacing w:before="480" w:after="120"/>
    </w:pPr>
    <w:rPr>
      <w:b/>
      <w:sz w:val="72"/>
      <w:szCs w:val="72"/>
    </w:rPr>
  </w:style>
  <w:style w:type="paragraph" w:styleId="Podtytu">
    <w:name w:val="Subtitle"/>
    <w:basedOn w:val="Normalny"/>
    <w:next w:val="Normalny"/>
    <w:rsid w:val="006319A4"/>
    <w:pPr>
      <w:keepNext/>
      <w:keepLines/>
      <w:spacing w:before="360" w:after="80"/>
    </w:pPr>
    <w:rPr>
      <w:rFonts w:ascii="Georgia" w:eastAsia="Georgia" w:hAnsi="Georgia" w:cs="Georgia"/>
      <w:i/>
      <w:color w:val="666666"/>
      <w:sz w:val="48"/>
      <w:szCs w:val="48"/>
    </w:rPr>
  </w:style>
  <w:style w:type="table" w:customStyle="1" w:styleId="a">
    <w:basedOn w:val="TableNormal"/>
    <w:rsid w:val="006319A4"/>
    <w:tblPr>
      <w:tblStyleRowBandSize w:val="1"/>
      <w:tblStyleColBandSize w:val="1"/>
      <w:tblCellMar>
        <w:top w:w="0" w:type="dxa"/>
        <w:left w:w="98" w:type="dxa"/>
        <w:bottom w:w="0" w:type="dxa"/>
        <w:right w:w="108" w:type="dxa"/>
      </w:tblCellMar>
    </w:tblPr>
  </w:style>
  <w:style w:type="table" w:customStyle="1" w:styleId="a0">
    <w:basedOn w:val="TableNormal"/>
    <w:rsid w:val="006319A4"/>
    <w:tblPr>
      <w:tblStyleRowBandSize w:val="1"/>
      <w:tblStyleColBandSize w:val="1"/>
      <w:tblCellMar>
        <w:top w:w="0" w:type="dxa"/>
        <w:left w:w="103" w:type="dxa"/>
        <w:bottom w:w="0" w:type="dxa"/>
        <w:right w:w="108" w:type="dxa"/>
      </w:tblCellMar>
    </w:tblPr>
  </w:style>
  <w:style w:type="paragraph" w:styleId="Akapitzlist">
    <w:name w:val="List Paragraph"/>
    <w:basedOn w:val="Normalny"/>
    <w:uiPriority w:val="34"/>
    <w:qFormat/>
    <w:rsid w:val="00C3183B"/>
    <w:pPr>
      <w:ind w:left="720"/>
      <w:contextualSpacing/>
    </w:pPr>
  </w:style>
  <w:style w:type="paragraph" w:styleId="Nagwek">
    <w:name w:val="header"/>
    <w:basedOn w:val="Normalny"/>
    <w:link w:val="NagwekZnak"/>
    <w:uiPriority w:val="99"/>
    <w:unhideWhenUsed/>
    <w:rsid w:val="004D32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207"/>
  </w:style>
  <w:style w:type="paragraph" w:styleId="Stopka">
    <w:name w:val="footer"/>
    <w:basedOn w:val="Normalny"/>
    <w:link w:val="StopkaZnak"/>
    <w:uiPriority w:val="99"/>
    <w:unhideWhenUsed/>
    <w:rsid w:val="004D3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2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7675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Gosia</cp:lastModifiedBy>
  <cp:revision>2</cp:revision>
  <dcterms:created xsi:type="dcterms:W3CDTF">2018-06-11T08:13:00Z</dcterms:created>
  <dcterms:modified xsi:type="dcterms:W3CDTF">2018-06-11T08:13:00Z</dcterms:modified>
</cp:coreProperties>
</file>