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E0" w:rsidRDefault="007C06E0">
      <w:pPr>
        <w:jc w:val="both"/>
      </w:pPr>
    </w:p>
    <w:p w:rsidR="007C06E0" w:rsidRPr="00633ADA" w:rsidRDefault="00171130" w:rsidP="002A6A9D">
      <w:pPr>
        <w:tabs>
          <w:tab w:val="left" w:pos="5790"/>
        </w:tabs>
        <w:spacing w:line="276" w:lineRule="auto"/>
        <w:jc w:val="both"/>
        <w:rPr>
          <w:rFonts w:cstheme="minorHAnsi"/>
        </w:rPr>
      </w:pPr>
      <w:r w:rsidRPr="00633ADA">
        <w:rPr>
          <w:rFonts w:cstheme="minorHAnsi"/>
        </w:rPr>
        <w:t>ZAMAWIAJĄCY</w:t>
      </w:r>
      <w:r w:rsidRPr="00633ADA">
        <w:rPr>
          <w:rFonts w:cstheme="minorHAnsi"/>
        </w:rPr>
        <w:tab/>
        <w:t xml:space="preserve">                     </w:t>
      </w:r>
      <w:r w:rsidR="00CC603E">
        <w:rPr>
          <w:rFonts w:cstheme="minorHAnsi"/>
        </w:rPr>
        <w:t>SŁUPSK, DN. 26</w:t>
      </w:r>
      <w:r w:rsidR="003A16AA">
        <w:rPr>
          <w:rFonts w:cstheme="minorHAnsi"/>
        </w:rPr>
        <w:t>.04</w:t>
      </w:r>
      <w:r w:rsidRPr="00633ADA">
        <w:rPr>
          <w:rFonts w:cstheme="minorHAnsi"/>
        </w:rPr>
        <w:t>.2018</w:t>
      </w:r>
    </w:p>
    <w:p w:rsidR="007C06E0" w:rsidRPr="00633ADA" w:rsidRDefault="00171130" w:rsidP="002A6A9D">
      <w:pPr>
        <w:spacing w:line="276" w:lineRule="auto"/>
        <w:jc w:val="both"/>
        <w:rPr>
          <w:rFonts w:cstheme="minorHAnsi"/>
          <w:bCs/>
        </w:rPr>
      </w:pPr>
      <w:r w:rsidRPr="00633ADA">
        <w:rPr>
          <w:rFonts w:cstheme="minorHAnsi"/>
        </w:rPr>
        <w:t>Centrum Inicjatyw Obywatelskich</w:t>
      </w:r>
    </w:p>
    <w:p w:rsidR="007C06E0" w:rsidRPr="00633ADA" w:rsidRDefault="00171130" w:rsidP="002A6A9D">
      <w:pPr>
        <w:spacing w:line="276" w:lineRule="auto"/>
        <w:jc w:val="both"/>
        <w:rPr>
          <w:rFonts w:cstheme="minorHAnsi"/>
        </w:rPr>
      </w:pPr>
      <w:r w:rsidRPr="00633ADA">
        <w:rPr>
          <w:rFonts w:cstheme="minorHAnsi"/>
          <w:bCs/>
        </w:rPr>
        <w:t>ul. Sienkiewicza 19, 76 – 200 Słupsk</w:t>
      </w:r>
    </w:p>
    <w:p w:rsidR="007C06E0" w:rsidRPr="00B06A15" w:rsidRDefault="007C06E0" w:rsidP="002A6A9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</w:p>
    <w:p w:rsidR="007C06E0" w:rsidRPr="00B06A15" w:rsidRDefault="003A16AA" w:rsidP="002A6A9D">
      <w:pPr>
        <w:keepNext/>
        <w:keepLines/>
        <w:spacing w:before="40" w:after="0" w:line="276" w:lineRule="auto"/>
        <w:jc w:val="center"/>
        <w:outlineLvl w:val="2"/>
        <w:rPr>
          <w:rFonts w:eastAsiaTheme="majorEastAsia" w:cstheme="minorHAnsi"/>
          <w:b/>
        </w:rPr>
      </w:pPr>
      <w:r>
        <w:rPr>
          <w:rFonts w:eastAsiaTheme="majorEastAsia" w:cstheme="minorHAnsi"/>
          <w:b/>
        </w:rPr>
        <w:t xml:space="preserve">ROZEZNANIE RYNKU NR </w:t>
      </w:r>
      <w:r w:rsidR="006D1B15">
        <w:rPr>
          <w:rFonts w:eastAsiaTheme="majorEastAsia" w:cstheme="minorHAnsi"/>
          <w:b/>
        </w:rPr>
        <w:t>14</w:t>
      </w:r>
      <w:r w:rsidR="00171130" w:rsidRPr="00B06A15">
        <w:rPr>
          <w:rFonts w:eastAsiaTheme="majorEastAsia" w:cstheme="minorHAnsi"/>
          <w:b/>
        </w:rPr>
        <w:t>/OWES/2018</w:t>
      </w:r>
    </w:p>
    <w:p w:rsidR="007C06E0" w:rsidRPr="003A16AA" w:rsidRDefault="00CC603E" w:rsidP="003A16AA">
      <w:pPr>
        <w:keepLines/>
        <w:spacing w:before="40" w:line="276" w:lineRule="auto"/>
        <w:jc w:val="center"/>
        <w:outlineLvl w:val="2"/>
        <w:rPr>
          <w:rFonts w:eastAsiaTheme="majorEastAsia" w:cstheme="minorHAnsi"/>
          <w:b/>
          <w:bCs/>
        </w:rPr>
      </w:pPr>
      <w:r>
        <w:rPr>
          <w:rFonts w:eastAsiaTheme="majorEastAsia" w:cstheme="minorHAnsi"/>
          <w:b/>
        </w:rPr>
        <w:t>NA PRZEPROWADZENIE KURSÓW ZAWODOWYCH</w:t>
      </w:r>
    </w:p>
    <w:p w:rsidR="007C06E0" w:rsidRPr="00CC603E" w:rsidRDefault="00171130" w:rsidP="00887E68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C603E">
        <w:rPr>
          <w:rFonts w:cstheme="minorHAnsi"/>
        </w:rPr>
        <w:t>Centrum Inicjatyw Obywatelskich w Słupsku przymierza się do organizacji i przeprowadzenia kursu zawodowego w ramach projektu pn. „Ośrodek Wsparcia Ekonomii Społecznej w subregionie słupskim” współfinansowanego z Europejskiego Funduszu Społecznego w ramach Regionalnego Programu Operacyjnego Województwa Pomorskiego na lata 2014-2020. W ramach rozeznania rynku zapraszamy do przesłania wstępnej kalkulacji ceny mającej na celu ustalenie ceny rynkowej usługi poleg</w:t>
      </w:r>
      <w:r w:rsidR="00334609" w:rsidRPr="00CC603E">
        <w:rPr>
          <w:rFonts w:cstheme="minorHAnsi"/>
        </w:rPr>
        <w:t>ającej na przeprowadzeniu</w:t>
      </w:r>
      <w:r w:rsidR="00334609" w:rsidRPr="00CC603E">
        <w:rPr>
          <w:rStyle w:val="apple-converted-space"/>
          <w:rFonts w:cstheme="minorHAnsi"/>
        </w:rPr>
        <w:t xml:space="preserve"> </w:t>
      </w:r>
      <w:r w:rsidR="00CC603E">
        <w:rPr>
          <w:rStyle w:val="apple-converted-space"/>
          <w:rFonts w:cstheme="minorHAnsi"/>
          <w:b/>
        </w:rPr>
        <w:t>kursów zawodowych: brukarz, prac wykończeniowych na</w:t>
      </w:r>
      <w:r w:rsidR="00887E68">
        <w:rPr>
          <w:rStyle w:val="apple-converted-space"/>
          <w:rFonts w:cstheme="minorHAnsi"/>
          <w:b/>
        </w:rPr>
        <w:t xml:space="preserve"> budowie oraz </w:t>
      </w:r>
      <w:r w:rsidR="00CC603E">
        <w:rPr>
          <w:rStyle w:val="apple-converted-space"/>
          <w:rFonts w:cstheme="minorHAnsi"/>
          <w:b/>
        </w:rPr>
        <w:t>prac ogrodniczych.</w:t>
      </w:r>
    </w:p>
    <w:p w:rsidR="006F0E70" w:rsidRDefault="00887E68" w:rsidP="006F0E70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O</w:t>
      </w:r>
      <w:r w:rsidR="00996E0B" w:rsidRPr="00B06A15">
        <w:rPr>
          <w:rFonts w:cstheme="minorHAnsi"/>
        </w:rPr>
        <w:t>pis zamówienia.</w:t>
      </w:r>
    </w:p>
    <w:p w:rsidR="00887E68" w:rsidRPr="00887E68" w:rsidRDefault="00887E68" w:rsidP="00887E68">
      <w:pPr>
        <w:pStyle w:val="Akapitzlist"/>
        <w:widowControl w:val="0"/>
        <w:numPr>
          <w:ilvl w:val="3"/>
          <w:numId w:val="1"/>
        </w:numPr>
        <w:tabs>
          <w:tab w:val="left" w:pos="851"/>
          <w:tab w:val="left" w:pos="1134"/>
        </w:tabs>
        <w:spacing w:before="2" w:after="0" w:line="276" w:lineRule="auto"/>
        <w:ind w:left="567" w:firstLine="284"/>
        <w:contextualSpacing w:val="0"/>
        <w:jc w:val="both"/>
        <w:rPr>
          <w:rFonts w:cstheme="minorHAnsi"/>
        </w:rPr>
      </w:pPr>
      <w:r>
        <w:rPr>
          <w:rFonts w:cstheme="minorHAnsi"/>
        </w:rPr>
        <w:t>C</w:t>
      </w:r>
      <w:r w:rsidRPr="00016EBD">
        <w:rPr>
          <w:rFonts w:cstheme="minorHAnsi"/>
        </w:rPr>
        <w:t xml:space="preserve">elem </w:t>
      </w:r>
      <w:r>
        <w:rPr>
          <w:rFonts w:cstheme="minorHAnsi"/>
        </w:rPr>
        <w:t>kursów</w:t>
      </w:r>
      <w:r w:rsidRPr="00016EBD">
        <w:rPr>
          <w:rFonts w:cstheme="minorHAnsi"/>
        </w:rPr>
        <w:t xml:space="preserve"> jest teoretyczne i praktyczne przygotowanie osób szkolonych do pracy w zawodzie zgodnym z tematyką szkolenia oraz nabycie niezbędnych uprawnień do wykonywania prac będących przedmiotem zamówienia.</w:t>
      </w:r>
    </w:p>
    <w:p w:rsidR="00512D97" w:rsidRPr="00512D97" w:rsidRDefault="00C36628" w:rsidP="00512D97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KURS </w:t>
      </w:r>
      <w:r w:rsidR="005347E0">
        <w:rPr>
          <w:rFonts w:cstheme="minorHAnsi"/>
          <w:b/>
        </w:rPr>
        <w:t xml:space="preserve">PRACE DROGOWE: </w:t>
      </w:r>
      <w:r>
        <w:rPr>
          <w:rFonts w:cstheme="minorHAnsi"/>
          <w:b/>
        </w:rPr>
        <w:t>BRUKARZA</w:t>
      </w:r>
      <w:r w:rsidR="005347E0">
        <w:rPr>
          <w:rFonts w:cstheme="minorHAnsi"/>
          <w:b/>
        </w:rPr>
        <w:t>, POSADZKARZ</w:t>
      </w:r>
      <w:r>
        <w:rPr>
          <w:rFonts w:cstheme="minorHAnsi"/>
          <w:b/>
        </w:rPr>
        <w:t xml:space="preserve"> DLA 2 OSÓB</w:t>
      </w:r>
    </w:p>
    <w:p w:rsidR="00016EBD" w:rsidRDefault="00016EBD" w:rsidP="00CC603E">
      <w:pPr>
        <w:pStyle w:val="Akapitzlist"/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before="2" w:after="0" w:line="276" w:lineRule="auto"/>
        <w:ind w:firstLine="306"/>
        <w:contextualSpacing w:val="0"/>
        <w:jc w:val="both"/>
        <w:rPr>
          <w:rFonts w:cstheme="minorHAnsi"/>
        </w:rPr>
      </w:pPr>
      <w:r>
        <w:rPr>
          <w:rFonts w:cstheme="minorHAnsi"/>
        </w:rPr>
        <w:t>Czas trwania szkolenia – nie mniej niż 11</w:t>
      </w:r>
      <w:r w:rsidRPr="00016EBD">
        <w:rPr>
          <w:rFonts w:cstheme="minorHAnsi"/>
        </w:rPr>
        <w:t xml:space="preserve">0 godzin lekcyjnych (1 godz.= 45 minut) w tym: zajęcia teoretyczne – </w:t>
      </w:r>
      <w:r>
        <w:rPr>
          <w:rFonts w:cstheme="minorHAnsi"/>
        </w:rPr>
        <w:t>nie mniej niż 20</w:t>
      </w:r>
      <w:r w:rsidRPr="00016EBD">
        <w:rPr>
          <w:rFonts w:cstheme="minorHAnsi"/>
        </w:rPr>
        <w:t xml:space="preserve"> godzi</w:t>
      </w:r>
      <w:r>
        <w:rPr>
          <w:rFonts w:cstheme="minorHAnsi"/>
        </w:rPr>
        <w:t>n lekcyjnych</w:t>
      </w:r>
      <w:r w:rsidRPr="00016EBD">
        <w:rPr>
          <w:rFonts w:cstheme="minorHAnsi"/>
        </w:rPr>
        <w:t xml:space="preserve">; zajęcia praktyczne – </w:t>
      </w:r>
      <w:r>
        <w:rPr>
          <w:rFonts w:cstheme="minorHAnsi"/>
        </w:rPr>
        <w:t>nie mniej niż 90</w:t>
      </w:r>
      <w:r w:rsidRPr="00016EBD">
        <w:rPr>
          <w:rFonts w:cstheme="minorHAnsi"/>
        </w:rPr>
        <w:t xml:space="preserve"> godzi</w:t>
      </w:r>
      <w:r>
        <w:rPr>
          <w:rFonts w:cstheme="minorHAnsi"/>
        </w:rPr>
        <w:t>n lekcyjnych</w:t>
      </w:r>
      <w:r w:rsidRPr="00016EBD">
        <w:rPr>
          <w:rFonts w:cstheme="minorHAnsi"/>
        </w:rPr>
        <w:t>.</w:t>
      </w:r>
    </w:p>
    <w:p w:rsidR="00CC603E" w:rsidRPr="00CC603E" w:rsidRDefault="00CC603E" w:rsidP="00CC603E">
      <w:pPr>
        <w:pStyle w:val="Akapitzlist"/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before="2" w:after="0" w:line="276" w:lineRule="auto"/>
        <w:ind w:firstLine="306"/>
        <w:contextualSpacing w:val="0"/>
        <w:jc w:val="both"/>
        <w:rPr>
          <w:rFonts w:cstheme="minorHAnsi"/>
        </w:rPr>
      </w:pPr>
      <w:r w:rsidRPr="00CC603E">
        <w:rPr>
          <w:rFonts w:cstheme="minorHAnsi"/>
        </w:rPr>
        <w:t>Zakres kursu brukarza musi obejmować co najmniej:</w:t>
      </w:r>
    </w:p>
    <w:p w:rsidR="00016EBD" w:rsidRPr="00C90D1E" w:rsidRDefault="00C90D1E" w:rsidP="00C90D1E">
      <w:pPr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>Z</w:t>
      </w:r>
      <w:r w:rsidR="00016EBD" w:rsidRPr="00C90D1E">
        <w:rPr>
          <w:rFonts w:cstheme="minorHAnsi"/>
        </w:rPr>
        <w:t>asady BHP i p.poż przy pracach brukarskich</w:t>
      </w:r>
      <w:r>
        <w:rPr>
          <w:rFonts w:cstheme="minorHAnsi"/>
        </w:rPr>
        <w:t>. P</w:t>
      </w:r>
      <w:r w:rsidR="00016EBD" w:rsidRPr="00C90D1E">
        <w:rPr>
          <w:rFonts w:cstheme="minorHAnsi"/>
        </w:rPr>
        <w:t>odstawowe wiadomości o robotach ziemnych</w:t>
      </w:r>
      <w:r>
        <w:rPr>
          <w:rFonts w:cstheme="minorHAnsi"/>
        </w:rPr>
        <w:t>. P</w:t>
      </w:r>
      <w:r w:rsidR="00016EBD" w:rsidRPr="00C90D1E">
        <w:rPr>
          <w:rFonts w:cstheme="minorHAnsi"/>
        </w:rPr>
        <w:t>omiary przy budowie</w:t>
      </w:r>
      <w:r>
        <w:rPr>
          <w:rFonts w:cstheme="minorHAnsi"/>
        </w:rPr>
        <w:t>. R</w:t>
      </w:r>
      <w:r w:rsidR="00016EBD" w:rsidRPr="00C90D1E">
        <w:rPr>
          <w:rFonts w:cstheme="minorHAnsi"/>
        </w:rPr>
        <w:t>odzaje podstawowego sprzętu i narzędzi</w:t>
      </w:r>
      <w:r>
        <w:rPr>
          <w:rFonts w:cstheme="minorHAnsi"/>
        </w:rPr>
        <w:t>. M</w:t>
      </w:r>
      <w:r w:rsidR="00016EBD" w:rsidRPr="00C90D1E">
        <w:rPr>
          <w:rFonts w:cstheme="minorHAnsi"/>
        </w:rPr>
        <w:t xml:space="preserve">ateriałoznawstwo: rodzaje bruku i kostki </w:t>
      </w:r>
      <w:proofErr w:type="spellStart"/>
      <w:r w:rsidR="00016EBD" w:rsidRPr="00C90D1E">
        <w:rPr>
          <w:rFonts w:cstheme="minorHAnsi"/>
        </w:rPr>
        <w:t>polbrukowej</w:t>
      </w:r>
      <w:proofErr w:type="spellEnd"/>
      <w:r w:rsidR="00016EBD" w:rsidRPr="00C90D1E">
        <w:rPr>
          <w:rFonts w:cstheme="minorHAnsi"/>
        </w:rPr>
        <w:t xml:space="preserve"> (spoiwa, zaprawy, betony, grunty budowlane, rodzaje bruku, rodzaje kostki </w:t>
      </w:r>
      <w:proofErr w:type="spellStart"/>
      <w:r w:rsidR="00016EBD" w:rsidRPr="00C90D1E">
        <w:rPr>
          <w:rFonts w:cstheme="minorHAnsi"/>
        </w:rPr>
        <w:t>polbrukowej</w:t>
      </w:r>
      <w:proofErr w:type="spellEnd"/>
      <w:r w:rsidR="00016EBD" w:rsidRPr="00C90D1E">
        <w:rPr>
          <w:rFonts w:cstheme="minorHAnsi"/>
        </w:rPr>
        <w:t>)</w:t>
      </w:r>
      <w:r>
        <w:rPr>
          <w:rFonts w:cstheme="minorHAnsi"/>
        </w:rPr>
        <w:t>. P</w:t>
      </w:r>
      <w:r w:rsidR="00016EBD" w:rsidRPr="00C90D1E">
        <w:rPr>
          <w:rFonts w:cstheme="minorHAnsi"/>
        </w:rPr>
        <w:t>rzygotowanie podłoża (skucie starej nawierzchni, wykonanie robót ziemnych)</w:t>
      </w:r>
      <w:r>
        <w:rPr>
          <w:rFonts w:cstheme="minorHAnsi"/>
        </w:rPr>
        <w:t>. S</w:t>
      </w:r>
      <w:r w:rsidR="00016EBD" w:rsidRPr="00C90D1E">
        <w:rPr>
          <w:rFonts w:cstheme="minorHAnsi"/>
        </w:rPr>
        <w:t>posoby układania kostki brukowej</w:t>
      </w:r>
      <w:r>
        <w:rPr>
          <w:rFonts w:cstheme="minorHAnsi"/>
        </w:rPr>
        <w:t>. P</w:t>
      </w:r>
      <w:r w:rsidR="00016EBD" w:rsidRPr="00C90D1E">
        <w:rPr>
          <w:rFonts w:cstheme="minorHAnsi"/>
        </w:rPr>
        <w:t>osługiwanie się sprzętem, narzędziami, maszynami budowlanymi (ubijaki wibracyjne oraz przecinarki do nawierzchni dróg)</w:t>
      </w:r>
      <w:r>
        <w:rPr>
          <w:rFonts w:cstheme="minorHAnsi"/>
        </w:rPr>
        <w:t>. D</w:t>
      </w:r>
      <w:r w:rsidR="00016EBD" w:rsidRPr="00C90D1E">
        <w:rPr>
          <w:rFonts w:cstheme="minorHAnsi"/>
        </w:rPr>
        <w:t>okonywanie czynności pomiarowych podczas robót brukarskich</w:t>
      </w:r>
      <w:r>
        <w:rPr>
          <w:rFonts w:cstheme="minorHAnsi"/>
        </w:rPr>
        <w:t>. W</w:t>
      </w:r>
      <w:r w:rsidR="00016EBD" w:rsidRPr="00C90D1E">
        <w:rPr>
          <w:rFonts w:cstheme="minorHAnsi"/>
        </w:rPr>
        <w:t>ykonanie podłoża, podbudowy, podsypek i sprawdzenie szablonem profilu podsypki</w:t>
      </w:r>
      <w:r>
        <w:rPr>
          <w:rFonts w:cstheme="minorHAnsi"/>
        </w:rPr>
        <w:t>. U</w:t>
      </w:r>
      <w:r w:rsidR="00016EBD" w:rsidRPr="00C90D1E">
        <w:rPr>
          <w:rFonts w:cstheme="minorHAnsi"/>
        </w:rPr>
        <w:t>kładanie krawężników drogowych i obrzeży chodnikowych</w:t>
      </w:r>
      <w:r>
        <w:rPr>
          <w:rFonts w:cstheme="minorHAnsi"/>
        </w:rPr>
        <w:t>. R</w:t>
      </w:r>
      <w:r w:rsidR="00016EBD" w:rsidRPr="00C90D1E">
        <w:rPr>
          <w:rFonts w:cstheme="minorHAnsi"/>
        </w:rPr>
        <w:t>ozbieranie uszkodzonych bruków i chodników</w:t>
      </w:r>
      <w:r>
        <w:rPr>
          <w:rFonts w:cstheme="minorHAnsi"/>
        </w:rPr>
        <w:t>. U</w:t>
      </w:r>
      <w:r w:rsidR="00016EBD" w:rsidRPr="00C90D1E">
        <w:rPr>
          <w:rFonts w:cstheme="minorHAnsi"/>
        </w:rPr>
        <w:t>kładanie nawierzchni z kostki kamiennej na odcinkach prostych, łukach i skrzyżowaniach</w:t>
      </w:r>
      <w:r>
        <w:rPr>
          <w:rFonts w:cstheme="minorHAnsi"/>
        </w:rPr>
        <w:t>. D</w:t>
      </w:r>
      <w:r w:rsidR="00016EBD" w:rsidRPr="00C90D1E">
        <w:rPr>
          <w:rFonts w:cstheme="minorHAnsi"/>
        </w:rPr>
        <w:t>okonywanie napraw nawierzchni brukowych chodników.</w:t>
      </w:r>
    </w:p>
    <w:p w:rsidR="00512D97" w:rsidRDefault="00C36628" w:rsidP="00016EBD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KURS PRAC WYKOŃCZENIOWYCH NA BUDOWIE</w:t>
      </w:r>
      <w:r w:rsidR="00B92ED2">
        <w:rPr>
          <w:rFonts w:cstheme="minorHAnsi"/>
          <w:b/>
        </w:rPr>
        <w:t xml:space="preserve"> DLA 2</w:t>
      </w:r>
      <w:r>
        <w:rPr>
          <w:rFonts w:cstheme="minorHAnsi"/>
          <w:b/>
        </w:rPr>
        <w:t xml:space="preserve"> OSÓB</w:t>
      </w:r>
    </w:p>
    <w:p w:rsidR="0091182B" w:rsidRPr="0091182B" w:rsidRDefault="0091182B" w:rsidP="00293BEA">
      <w:pPr>
        <w:pStyle w:val="Akapitzlist"/>
        <w:numPr>
          <w:ilvl w:val="3"/>
          <w:numId w:val="21"/>
        </w:numPr>
        <w:spacing w:line="276" w:lineRule="auto"/>
        <w:ind w:left="1134"/>
        <w:jc w:val="both"/>
        <w:rPr>
          <w:rFonts w:cstheme="minorHAnsi"/>
        </w:rPr>
      </w:pPr>
      <w:r w:rsidRPr="0091182B">
        <w:rPr>
          <w:rFonts w:cstheme="minorHAnsi"/>
        </w:rPr>
        <w:t>Czas trwania szkolenia – nie mniej niż 110 godzin lekcyjnych (1 godz.= 45 minut) w tym: zajęcia teoretyczne – nie mniej niż 20 godzin lekcyjnych; zajęcia praktyczne – nie mniej niż 90 godzin lekcyjnych.</w:t>
      </w:r>
    </w:p>
    <w:p w:rsidR="0091182B" w:rsidRDefault="0091182B" w:rsidP="00293BEA">
      <w:pPr>
        <w:pStyle w:val="Akapitzlist"/>
        <w:numPr>
          <w:ilvl w:val="3"/>
          <w:numId w:val="21"/>
        </w:numPr>
        <w:spacing w:line="276" w:lineRule="auto"/>
        <w:ind w:left="1134"/>
        <w:jc w:val="both"/>
        <w:rPr>
          <w:rFonts w:cstheme="minorHAnsi"/>
        </w:rPr>
      </w:pPr>
      <w:r w:rsidRPr="00512D97">
        <w:rPr>
          <w:rFonts w:cstheme="minorHAnsi"/>
        </w:rPr>
        <w:t>Program szkolenia obejmuję m.in. zagadnienia</w:t>
      </w:r>
      <w:r>
        <w:rPr>
          <w:rFonts w:cstheme="minorHAnsi"/>
        </w:rPr>
        <w:t>:</w:t>
      </w:r>
    </w:p>
    <w:p w:rsidR="00293BEA" w:rsidRDefault="00293BEA" w:rsidP="00293BEA">
      <w:pPr>
        <w:pStyle w:val="Akapitzlist"/>
        <w:spacing w:line="276" w:lineRule="auto"/>
        <w:ind w:left="1134"/>
        <w:jc w:val="both"/>
        <w:rPr>
          <w:rFonts w:cstheme="minorHAnsi"/>
        </w:rPr>
      </w:pPr>
    </w:p>
    <w:p w:rsidR="007530C2" w:rsidRDefault="007530C2" w:rsidP="00293BEA">
      <w:pPr>
        <w:pStyle w:val="Akapitzlist"/>
        <w:spacing w:line="276" w:lineRule="auto"/>
        <w:ind w:left="1134"/>
        <w:jc w:val="both"/>
        <w:rPr>
          <w:rFonts w:cstheme="minorHAnsi"/>
        </w:rPr>
      </w:pPr>
    </w:p>
    <w:p w:rsidR="007530C2" w:rsidRDefault="007530C2" w:rsidP="00293BEA">
      <w:pPr>
        <w:pStyle w:val="Akapitzlist"/>
        <w:spacing w:line="276" w:lineRule="auto"/>
        <w:ind w:left="1134"/>
        <w:jc w:val="both"/>
        <w:rPr>
          <w:rFonts w:cstheme="minorHAnsi"/>
        </w:rPr>
      </w:pPr>
    </w:p>
    <w:p w:rsidR="00293BEA" w:rsidRPr="00512D97" w:rsidRDefault="00293BEA" w:rsidP="00293BEA">
      <w:pPr>
        <w:pStyle w:val="Akapitzlist"/>
        <w:spacing w:line="276" w:lineRule="auto"/>
        <w:ind w:left="1134"/>
        <w:jc w:val="both"/>
        <w:rPr>
          <w:rFonts w:cstheme="minorHAnsi"/>
        </w:rPr>
      </w:pPr>
    </w:p>
    <w:p w:rsidR="0091182B" w:rsidRDefault="0091182B" w:rsidP="00293BEA">
      <w:pPr>
        <w:pStyle w:val="Akapitzlist"/>
        <w:spacing w:line="276" w:lineRule="auto"/>
        <w:ind w:left="1134"/>
        <w:jc w:val="both"/>
        <w:rPr>
          <w:rFonts w:cstheme="minorHAnsi"/>
        </w:rPr>
      </w:pPr>
      <w:r>
        <w:rPr>
          <w:rFonts w:cstheme="minorHAnsi"/>
        </w:rPr>
        <w:t>O</w:t>
      </w:r>
      <w:r w:rsidRPr="00887E68">
        <w:rPr>
          <w:rFonts w:cstheme="minorHAnsi"/>
        </w:rPr>
        <w:t>kreślanie właściwości materiałów do robót wykończeniowych w celu ich właściwego zastosowania,</w:t>
      </w:r>
      <w:r>
        <w:rPr>
          <w:rFonts w:cstheme="minorHAnsi"/>
        </w:rPr>
        <w:t xml:space="preserve"> transportowania i składowania. P</w:t>
      </w:r>
      <w:r w:rsidRPr="00887E68">
        <w:rPr>
          <w:rFonts w:cstheme="minorHAnsi"/>
        </w:rPr>
        <w:t>rzygotowanie mate</w:t>
      </w:r>
      <w:r>
        <w:rPr>
          <w:rFonts w:cstheme="minorHAnsi"/>
        </w:rPr>
        <w:t>riałów do robót wykończeniowych. O</w:t>
      </w:r>
      <w:r w:rsidRPr="00887E68">
        <w:rPr>
          <w:rFonts w:cstheme="minorHAnsi"/>
        </w:rPr>
        <w:t>rganizowanie stanowiska pracy do wyk</w:t>
      </w:r>
      <w:r>
        <w:rPr>
          <w:rFonts w:cstheme="minorHAnsi"/>
        </w:rPr>
        <w:t>onywania robót wykończeniowych. W</w:t>
      </w:r>
      <w:r w:rsidRPr="00887E68">
        <w:rPr>
          <w:rFonts w:cstheme="minorHAnsi"/>
        </w:rPr>
        <w:t xml:space="preserve">ykonywanie robót murarskich </w:t>
      </w:r>
      <w:r>
        <w:rPr>
          <w:rFonts w:cstheme="minorHAnsi"/>
        </w:rPr>
        <w:t>zgodnie z projektem budowlanym. W</w:t>
      </w:r>
      <w:r w:rsidRPr="00887E68">
        <w:rPr>
          <w:rFonts w:cstheme="minorHAnsi"/>
        </w:rPr>
        <w:t xml:space="preserve">ykonywanie tynków </w:t>
      </w:r>
      <w:r>
        <w:rPr>
          <w:rFonts w:cstheme="minorHAnsi"/>
        </w:rPr>
        <w:t>zwykłych lub cienkowarstwowych. W</w:t>
      </w:r>
      <w:r w:rsidRPr="00887E68">
        <w:rPr>
          <w:rFonts w:cstheme="minorHAnsi"/>
        </w:rPr>
        <w:t>ykonywanie okładzin ściennych z płytek ceramicznych, desek, płyt i pan</w:t>
      </w:r>
      <w:r>
        <w:rPr>
          <w:rFonts w:cstheme="minorHAnsi"/>
        </w:rPr>
        <w:t>eli. W</w:t>
      </w:r>
      <w:r w:rsidRPr="00887E68">
        <w:rPr>
          <w:rFonts w:cstheme="minorHAnsi"/>
        </w:rPr>
        <w:t>ykonywanie podłóg z tworzyw sztucznych, płytek ceramicznych, deszczułek podłogow</w:t>
      </w:r>
      <w:r>
        <w:rPr>
          <w:rFonts w:cstheme="minorHAnsi"/>
        </w:rPr>
        <w:t>ych, płyt mozaikowych i paneli. Wykonywanie dociepleń budynków. M</w:t>
      </w:r>
      <w:r w:rsidRPr="00887E68">
        <w:rPr>
          <w:rFonts w:cstheme="minorHAnsi"/>
        </w:rPr>
        <w:t>alowanie ścian techni</w:t>
      </w:r>
      <w:r>
        <w:rPr>
          <w:rFonts w:cstheme="minorHAnsi"/>
        </w:rPr>
        <w:t>ką emulsyjną, klejową i olejną. W</w:t>
      </w:r>
      <w:r w:rsidRPr="00887E68">
        <w:rPr>
          <w:rFonts w:cstheme="minorHAnsi"/>
        </w:rPr>
        <w:t>ykonywanie remontów i konserwacji pomieszcz</w:t>
      </w:r>
      <w:r>
        <w:rPr>
          <w:rFonts w:cstheme="minorHAnsi"/>
        </w:rPr>
        <w:t>eń. O</w:t>
      </w:r>
      <w:r w:rsidRPr="00887E68">
        <w:rPr>
          <w:rFonts w:cstheme="minorHAnsi"/>
        </w:rPr>
        <w:t>rganizowanie własnego miejsca pracy oraz podległych pracowników zgodnie z przepisami bezpieczeństwa i higieny pracy, ergonomii, ochrony przeciw</w:t>
      </w:r>
      <w:r>
        <w:rPr>
          <w:rFonts w:cstheme="minorHAnsi"/>
        </w:rPr>
        <w:t>pożarowej i ochrony środowiska. S</w:t>
      </w:r>
      <w:r w:rsidRPr="00887E68">
        <w:rPr>
          <w:rFonts w:cstheme="minorHAnsi"/>
        </w:rPr>
        <w:t>tosowanie lub nadzorowanie stosowania przepisów bezpieczeństwa i higieny pracy, ochrony przeciwpożarowej i ochrony środowiska oraz stosowania odzieży roboczej i środków ochrony indywidualnej odpowiednich do poszczególnych rodzajów robót wykończeniowyc</w:t>
      </w:r>
      <w:r>
        <w:rPr>
          <w:rFonts w:cstheme="minorHAnsi"/>
        </w:rPr>
        <w:t>h.</w:t>
      </w:r>
    </w:p>
    <w:p w:rsidR="00C36628" w:rsidRPr="00C36628" w:rsidRDefault="00C36628" w:rsidP="00C36628">
      <w:pPr>
        <w:pStyle w:val="Akapitzlist"/>
        <w:spacing w:line="276" w:lineRule="auto"/>
        <w:ind w:left="1134"/>
        <w:jc w:val="both"/>
        <w:rPr>
          <w:rFonts w:cstheme="minorHAnsi"/>
        </w:rPr>
      </w:pPr>
    </w:p>
    <w:p w:rsidR="0091182B" w:rsidRDefault="0091182B" w:rsidP="00016EBD">
      <w:pPr>
        <w:pStyle w:val="Akapitzlist"/>
        <w:numPr>
          <w:ilvl w:val="0"/>
          <w:numId w:val="8"/>
        </w:numPr>
        <w:spacing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KURS </w:t>
      </w:r>
      <w:r w:rsidR="00C36628">
        <w:rPr>
          <w:rFonts w:cstheme="minorHAnsi"/>
          <w:b/>
        </w:rPr>
        <w:t>OGRODNIK TERENÓW ZIELONYCH</w:t>
      </w:r>
      <w:r w:rsidR="00B92ED2">
        <w:rPr>
          <w:rFonts w:cstheme="minorHAnsi"/>
          <w:b/>
        </w:rPr>
        <w:t xml:space="preserve"> DLA 2 OSÓB</w:t>
      </w:r>
    </w:p>
    <w:p w:rsidR="00C36628" w:rsidRPr="0091182B" w:rsidRDefault="00C36628" w:rsidP="00293BEA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91182B">
        <w:rPr>
          <w:rFonts w:cstheme="minorHAnsi"/>
        </w:rPr>
        <w:t>Czas trwa</w:t>
      </w:r>
      <w:r w:rsidR="00145212">
        <w:rPr>
          <w:rFonts w:cstheme="minorHAnsi"/>
        </w:rPr>
        <w:t>nia szkolenia – nie mniej niż 14</w:t>
      </w:r>
      <w:r w:rsidRPr="0091182B">
        <w:rPr>
          <w:rFonts w:cstheme="minorHAnsi"/>
        </w:rPr>
        <w:t>0 godzin lekcyjnych (1 godz.= 45 minut) w tym: zajęcia teoretyczne – nie mniej niż 20 godzin lekcyjnych; zajęcia praktyczne – nie mniej niż 90 godzin lekcyjnych.</w:t>
      </w:r>
    </w:p>
    <w:p w:rsidR="00C36628" w:rsidRPr="00512D97" w:rsidRDefault="00C36628" w:rsidP="00293BEA">
      <w:pPr>
        <w:pStyle w:val="Akapitzlist"/>
        <w:numPr>
          <w:ilvl w:val="0"/>
          <w:numId w:val="22"/>
        </w:numPr>
        <w:spacing w:line="276" w:lineRule="auto"/>
        <w:jc w:val="both"/>
        <w:rPr>
          <w:rFonts w:cstheme="minorHAnsi"/>
        </w:rPr>
      </w:pPr>
      <w:r w:rsidRPr="00512D97">
        <w:rPr>
          <w:rFonts w:cstheme="minorHAnsi"/>
        </w:rPr>
        <w:t>Program szkolenia obejmuję m.in. zagadnienia</w:t>
      </w:r>
      <w:r>
        <w:rPr>
          <w:rFonts w:cstheme="minorHAnsi"/>
        </w:rPr>
        <w:t>:</w:t>
      </w:r>
    </w:p>
    <w:p w:rsidR="0091182B" w:rsidRPr="00584F1B" w:rsidRDefault="00293BEA" w:rsidP="00584F1B">
      <w:pPr>
        <w:spacing w:line="276" w:lineRule="auto"/>
        <w:ind w:left="1134"/>
        <w:jc w:val="both"/>
        <w:rPr>
          <w:rFonts w:cstheme="minorHAnsi"/>
        </w:rPr>
      </w:pPr>
      <w:r w:rsidRPr="00584F1B">
        <w:rPr>
          <w:rFonts w:cstheme="minorHAnsi"/>
        </w:rPr>
        <w:t>Przepisy BHP w ogrodnictwie. T</w:t>
      </w:r>
      <w:r w:rsidR="00C36628" w:rsidRPr="00584F1B">
        <w:rPr>
          <w:rFonts w:cstheme="minorHAnsi"/>
        </w:rPr>
        <w:t>ereny zieleni - rodzaje, dokume</w:t>
      </w:r>
      <w:r w:rsidRPr="00584F1B">
        <w:rPr>
          <w:rFonts w:cstheme="minorHAnsi"/>
        </w:rPr>
        <w:t>ntacja i wybrane aspekty prawne. Warunki siedliskowe roślin. P</w:t>
      </w:r>
      <w:r w:rsidR="00C36628" w:rsidRPr="00584F1B">
        <w:rPr>
          <w:rFonts w:cstheme="minorHAnsi"/>
        </w:rPr>
        <w:t>odstawowe grupy roślin stosowanych w zag</w:t>
      </w:r>
      <w:r w:rsidRPr="00584F1B">
        <w:rPr>
          <w:rFonts w:cstheme="minorHAnsi"/>
        </w:rPr>
        <w:t>ospodarowaniu terenów zielonych. T</w:t>
      </w:r>
      <w:r w:rsidR="00C36628" w:rsidRPr="00584F1B">
        <w:rPr>
          <w:rFonts w:cstheme="minorHAnsi"/>
        </w:rPr>
        <w:t>echnika w zagos</w:t>
      </w:r>
      <w:r w:rsidRPr="00584F1B">
        <w:rPr>
          <w:rFonts w:cstheme="minorHAnsi"/>
        </w:rPr>
        <w:t>podarowaniu terenów zielonych. Zakładanie terenów zielonych. Z</w:t>
      </w:r>
      <w:r w:rsidR="00C36628" w:rsidRPr="00584F1B">
        <w:rPr>
          <w:rFonts w:cstheme="minorHAnsi"/>
        </w:rPr>
        <w:t>ajęcia praktyczne.</w:t>
      </w:r>
    </w:p>
    <w:p w:rsidR="006D1B15" w:rsidRPr="00584F1B" w:rsidRDefault="00937FA8" w:rsidP="00584F1B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  <w:r w:rsidRPr="00584F1B">
        <w:rPr>
          <w:rFonts w:cstheme="minorHAnsi"/>
        </w:rPr>
        <w:t xml:space="preserve">Przeprowadzenie </w:t>
      </w:r>
      <w:r w:rsidR="006677B6">
        <w:rPr>
          <w:rFonts w:cstheme="minorHAnsi"/>
        </w:rPr>
        <w:t>kursu</w:t>
      </w:r>
      <w:r w:rsidRPr="00584F1B">
        <w:rPr>
          <w:rFonts w:cstheme="minorHAnsi"/>
        </w:rPr>
        <w:t xml:space="preserve"> musi być przeprowadzone zgodnie z obowiązującymi w tym zakresie przepisami prawa oraz zakończyć się </w:t>
      </w:r>
      <w:r w:rsidR="006D1B15" w:rsidRPr="00584F1B">
        <w:rPr>
          <w:rFonts w:cstheme="minorHAnsi"/>
        </w:rPr>
        <w:t>przeprowadzeniem egzaminu końcowego potwierdzającego uzyskanie kwalifikacji ( w tym także przez inne instytucje zewnętrzne jeżeli jest wymagane do uzyskania uprawnień w danym zakresie)</w:t>
      </w:r>
      <w:r w:rsidR="00584F1B">
        <w:rPr>
          <w:rFonts w:cstheme="minorHAnsi"/>
        </w:rPr>
        <w:t>.</w:t>
      </w:r>
    </w:p>
    <w:p w:rsidR="00937FA8" w:rsidRPr="00584F1B" w:rsidRDefault="00937FA8" w:rsidP="00584F1B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  <w:r w:rsidRPr="00584F1B">
        <w:rPr>
          <w:rFonts w:ascii="Calibri" w:eastAsia="Times New Roman" w:hAnsi="Calibri" w:cs="Times New Roman"/>
          <w:lang w:eastAsia="pl-PL"/>
        </w:rPr>
        <w:t>Do złożenia oferty zapraszamy instytucje szkoleniowe posiadające aktualny wpis do rejestru instytucji szkoleniowych prowadzonego przez właściwy ze względu na siedzibę instytucji szkoleniowej wojewódzki urząd pracy.</w:t>
      </w:r>
    </w:p>
    <w:p w:rsidR="00145212" w:rsidRPr="00584F1B" w:rsidRDefault="00145212" w:rsidP="00584F1B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  <w:r w:rsidRPr="00584F1B">
        <w:rPr>
          <w:rFonts w:eastAsia="Times New Roman" w:cstheme="minorHAnsi"/>
          <w:lang w:eastAsia="pl-PL"/>
        </w:rPr>
        <w:t>Wykonawca zapewnia uczestnikom szkolenia materiały szkoleniowe.</w:t>
      </w:r>
      <w:r w:rsidRPr="00584F1B">
        <w:rPr>
          <w:rFonts w:cstheme="minorHAnsi"/>
        </w:rPr>
        <w:t xml:space="preserve"> </w:t>
      </w:r>
      <w:r w:rsidRPr="00584F1B">
        <w:rPr>
          <w:rFonts w:eastAsia="Times New Roman" w:cstheme="minorHAnsi"/>
          <w:lang w:eastAsia="pl-PL"/>
        </w:rPr>
        <w:t>W trakcie odbywania zajęć praktycznych wykonawca musi zapewnić narzędzia w liczbie zapewniającej należytą realizację szkolenia oraz sprzęt ochronny dla kursantów zgodny z obowiązującymi przepisami bezpieczeństwa i higieny pracy.</w:t>
      </w:r>
    </w:p>
    <w:p w:rsidR="00937FA8" w:rsidRPr="00584F1B" w:rsidRDefault="00145212" w:rsidP="00584F1B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  <w:r w:rsidRPr="00584F1B">
        <w:rPr>
          <w:rFonts w:ascii="Calibri" w:eastAsia="Times New Roman" w:hAnsi="Calibri" w:cs="Times New Roman"/>
          <w:lang w:eastAsia="pl-PL"/>
        </w:rPr>
        <w:t xml:space="preserve">Termin wykonania zamówienia usługi mu się rozpocząć w maju 2018. Termin zakończenia </w:t>
      </w:r>
      <w:r w:rsidR="00937FA8" w:rsidRPr="00584F1B">
        <w:rPr>
          <w:rFonts w:ascii="Calibri" w:eastAsia="Times New Roman" w:hAnsi="Calibri" w:cs="Times New Roman"/>
          <w:lang w:eastAsia="pl-PL"/>
        </w:rPr>
        <w:t xml:space="preserve">realizacji </w:t>
      </w:r>
      <w:r w:rsidRPr="00584F1B">
        <w:rPr>
          <w:rFonts w:ascii="Calibri" w:eastAsia="Times New Roman" w:hAnsi="Calibri" w:cs="Times New Roman"/>
          <w:lang w:eastAsia="pl-PL"/>
        </w:rPr>
        <w:t xml:space="preserve">usługi </w:t>
      </w:r>
      <w:r w:rsidR="00937FA8" w:rsidRPr="00584F1B">
        <w:rPr>
          <w:rFonts w:ascii="Calibri" w:eastAsia="Times New Roman" w:hAnsi="Calibri" w:cs="Times New Roman"/>
          <w:lang w:eastAsia="pl-PL"/>
        </w:rPr>
        <w:t>do uzgodnienia.</w:t>
      </w:r>
    </w:p>
    <w:p w:rsidR="00937FA8" w:rsidRPr="00584F1B" w:rsidRDefault="00937FA8" w:rsidP="00584F1B">
      <w:pPr>
        <w:pStyle w:val="Akapitzlist"/>
        <w:numPr>
          <w:ilvl w:val="3"/>
          <w:numId w:val="1"/>
        </w:numPr>
        <w:shd w:val="clear" w:color="auto" w:fill="FFFFFF"/>
        <w:spacing w:before="150" w:after="150" w:line="240" w:lineRule="auto"/>
        <w:ind w:left="709" w:right="150" w:hanging="283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  <w:r>
        <w:t xml:space="preserve">Miejsce odbywania kursu: miasto Słupsk, woj. pomorskie. W przypadku realizacji zajęć poza terenem miasta Wykonawca we własnym zakresie zapewni dojazd uczestnikom zajęć ze Słupska do miejsca realizacji zajęć teoretycznych i z powrotem. Koszt ewentualnego dowozu lub </w:t>
      </w:r>
      <w:r w:rsidRPr="00584F1B">
        <w:rPr>
          <w:rFonts w:cstheme="minorHAnsi"/>
        </w:rPr>
        <w:t xml:space="preserve">dojazdów ponosi Wykonawca. </w:t>
      </w:r>
      <w:r w:rsidRPr="00584F1B">
        <w:rPr>
          <w:rFonts w:eastAsia="Times New Roman" w:cstheme="minorHAnsi"/>
          <w:lang w:eastAsia="pl-PL"/>
        </w:rPr>
        <w:t>Miejsce szkolenia zostanie zatwierdzone przez Zamawiającego. Wykonawca zapewni każdego dnia szkoleniowego ubezpieczenie od następstw nieszczęśliwych wypadków</w:t>
      </w:r>
      <w:r w:rsidR="00145212" w:rsidRPr="00584F1B">
        <w:rPr>
          <w:rFonts w:eastAsia="Times New Roman" w:cstheme="minorHAnsi"/>
          <w:lang w:eastAsia="pl-PL"/>
        </w:rPr>
        <w:t>.</w:t>
      </w:r>
    </w:p>
    <w:p w:rsidR="00584F1B" w:rsidRDefault="00584F1B" w:rsidP="00584F1B">
      <w:pPr>
        <w:pStyle w:val="Akapitzlist"/>
        <w:shd w:val="clear" w:color="auto" w:fill="FFFFFF"/>
        <w:spacing w:before="150" w:after="150" w:line="240" w:lineRule="auto"/>
        <w:ind w:left="1440" w:right="150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</w:p>
    <w:p w:rsidR="006677B6" w:rsidRDefault="006677B6" w:rsidP="00584F1B">
      <w:pPr>
        <w:pStyle w:val="Akapitzlist"/>
        <w:shd w:val="clear" w:color="auto" w:fill="FFFFFF"/>
        <w:spacing w:before="150" w:after="150" w:line="240" w:lineRule="auto"/>
        <w:ind w:left="1440" w:right="150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</w:p>
    <w:p w:rsidR="00584F1B" w:rsidRDefault="00584F1B" w:rsidP="00584F1B">
      <w:pPr>
        <w:pStyle w:val="Akapitzlist"/>
        <w:shd w:val="clear" w:color="auto" w:fill="FFFFFF"/>
        <w:spacing w:before="150" w:after="150" w:line="240" w:lineRule="auto"/>
        <w:ind w:left="1440" w:right="150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</w:p>
    <w:p w:rsidR="00584F1B" w:rsidRDefault="00584F1B" w:rsidP="00584F1B">
      <w:pPr>
        <w:pStyle w:val="Akapitzlist"/>
        <w:shd w:val="clear" w:color="auto" w:fill="FFFFFF"/>
        <w:spacing w:before="150" w:after="150" w:line="240" w:lineRule="auto"/>
        <w:ind w:left="1440" w:right="150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</w:p>
    <w:p w:rsidR="00584F1B" w:rsidRPr="00584F1B" w:rsidRDefault="00584F1B" w:rsidP="00584F1B">
      <w:pPr>
        <w:pStyle w:val="Akapitzlist"/>
        <w:shd w:val="clear" w:color="auto" w:fill="FFFFFF"/>
        <w:spacing w:before="150" w:after="150" w:line="240" w:lineRule="auto"/>
        <w:ind w:left="1440" w:right="150"/>
        <w:rPr>
          <w:rFonts w:ascii="Tahoma" w:eastAsia="Times New Roman" w:hAnsi="Tahoma" w:cs="Tahoma"/>
          <w:color w:val="353535"/>
          <w:sz w:val="18"/>
          <w:szCs w:val="18"/>
          <w:lang w:eastAsia="pl-PL"/>
        </w:rPr>
      </w:pPr>
    </w:p>
    <w:p w:rsidR="00937FA8" w:rsidRPr="00584F1B" w:rsidRDefault="00937FA8" w:rsidP="00584F1B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584F1B">
        <w:rPr>
          <w:rFonts w:cstheme="minorHAnsi"/>
          <w:color w:val="000000"/>
        </w:rPr>
        <w:t>Wykonawca przeprowadzi kurs zgodnie z opracowanym </w:t>
      </w:r>
      <w:r w:rsidRPr="00584F1B">
        <w:rPr>
          <w:rStyle w:val="Pogrubienie"/>
          <w:rFonts w:cstheme="minorHAnsi"/>
          <w:b w:val="0"/>
          <w:color w:val="000000"/>
        </w:rPr>
        <w:t xml:space="preserve">programem kursu, </w:t>
      </w:r>
      <w:r w:rsidRPr="00584F1B">
        <w:rPr>
          <w:rFonts w:cstheme="minorHAnsi"/>
          <w:color w:val="000000"/>
        </w:rPr>
        <w:t>który musi zawierać:</w:t>
      </w:r>
    </w:p>
    <w:p w:rsidR="00584F1B" w:rsidRPr="00942101" w:rsidRDefault="00584F1B" w:rsidP="00584F1B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 w:rsidRPr="00942101">
        <w:rPr>
          <w:rFonts w:asciiTheme="minorHAnsi" w:hAnsiTheme="minorHAnsi" w:cstheme="minorHAnsi"/>
          <w:color w:val="000000"/>
          <w:sz w:val="22"/>
          <w:szCs w:val="22"/>
        </w:rPr>
        <w:t>a) nazwę i zakres kursu,</w:t>
      </w:r>
    </w:p>
    <w:p w:rsidR="00584F1B" w:rsidRPr="00942101" w:rsidRDefault="00584F1B" w:rsidP="00584F1B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 w:rsidRPr="00942101">
        <w:rPr>
          <w:rFonts w:asciiTheme="minorHAnsi" w:hAnsiTheme="minorHAnsi" w:cstheme="minorHAnsi"/>
          <w:color w:val="000000"/>
          <w:sz w:val="22"/>
          <w:szCs w:val="22"/>
        </w:rPr>
        <w:t>b) czas trwania (od dnia rozpoczęcia do dnia zakończenia) i sposób organizacji kursu, w tym ogólną liczbę godzin (przypadających na jednego uczestnika kursu wraz z egzaminem końcowym) z podziałem na: godziny teoretyczne i czas przewidywany na egzamin końcowy,</w:t>
      </w:r>
    </w:p>
    <w:p w:rsidR="00584F1B" w:rsidRPr="00942101" w:rsidRDefault="00584F1B" w:rsidP="00584F1B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 w:rsidRPr="00942101">
        <w:rPr>
          <w:rFonts w:asciiTheme="minorHAnsi" w:hAnsiTheme="minorHAnsi" w:cstheme="minorHAnsi"/>
          <w:color w:val="000000"/>
          <w:sz w:val="22"/>
          <w:szCs w:val="22"/>
        </w:rPr>
        <w:t>c) cele kursu,</w:t>
      </w:r>
    </w:p>
    <w:p w:rsidR="00584F1B" w:rsidRPr="00942101" w:rsidRDefault="00584F1B" w:rsidP="00584F1B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 w:rsidRPr="00942101">
        <w:rPr>
          <w:rFonts w:asciiTheme="minorHAnsi" w:hAnsiTheme="minorHAnsi" w:cstheme="minorHAnsi"/>
          <w:color w:val="000000"/>
          <w:sz w:val="22"/>
          <w:szCs w:val="22"/>
        </w:rPr>
        <w:t>d) plan nauczania określający tematy zajęć edukacyjnych oraz ich wymiar z uwzględnieniem części teoretycznej i części praktycznej,</w:t>
      </w:r>
    </w:p>
    <w:p w:rsidR="00584F1B" w:rsidRPr="00942101" w:rsidRDefault="00584F1B" w:rsidP="00584F1B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 w:rsidRPr="00942101">
        <w:rPr>
          <w:rFonts w:asciiTheme="minorHAnsi" w:hAnsiTheme="minorHAnsi" w:cstheme="minorHAnsi"/>
          <w:color w:val="000000"/>
          <w:sz w:val="22"/>
          <w:szCs w:val="22"/>
        </w:rPr>
        <w:t>e) treść kursu w zakresie poszczególnych zajęć edukacyjnych,</w:t>
      </w:r>
    </w:p>
    <w:p w:rsidR="00584F1B" w:rsidRPr="00942101" w:rsidRDefault="00584F1B" w:rsidP="00584F1B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 w:rsidRPr="00942101">
        <w:rPr>
          <w:rFonts w:asciiTheme="minorHAnsi" w:hAnsiTheme="minorHAnsi" w:cstheme="minorHAnsi"/>
          <w:color w:val="000000"/>
          <w:sz w:val="22"/>
          <w:szCs w:val="22"/>
        </w:rPr>
        <w:t>f) wykaz wszystkich materiałów, które otrzyma na własność każdy uczestnik kursu (przy literaturze należy podać wydawnictwo, tytuł, autora),</w:t>
      </w:r>
    </w:p>
    <w:p w:rsidR="00584F1B" w:rsidRPr="006677B6" w:rsidRDefault="00584F1B" w:rsidP="006677B6">
      <w:pPr>
        <w:pStyle w:val="NormalnyWeb"/>
        <w:shd w:val="clear" w:color="auto" w:fill="FFFFFF"/>
        <w:spacing w:before="75" w:beforeAutospacing="0" w:after="75" w:afterAutospacing="0" w:line="276" w:lineRule="auto"/>
        <w:ind w:left="709"/>
        <w:jc w:val="both"/>
        <w:rPr>
          <w:rFonts w:asciiTheme="minorHAnsi" w:hAnsiTheme="minorHAnsi" w:cstheme="minorHAnsi"/>
          <w:color w:val="006383"/>
          <w:sz w:val="22"/>
          <w:szCs w:val="22"/>
        </w:rPr>
      </w:pPr>
      <w:r w:rsidRPr="00942101">
        <w:rPr>
          <w:rFonts w:asciiTheme="minorHAnsi" w:hAnsiTheme="minorHAnsi" w:cstheme="minorHAnsi"/>
          <w:color w:val="000000"/>
          <w:sz w:val="22"/>
          <w:szCs w:val="22"/>
        </w:rPr>
        <w:t>g) sposób sprawdzania efektów kursu.</w:t>
      </w:r>
    </w:p>
    <w:p w:rsidR="00937FA8" w:rsidRPr="00584F1B" w:rsidRDefault="00937FA8" w:rsidP="00584F1B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584F1B">
        <w:rPr>
          <w:rFonts w:cstheme="minorHAnsi"/>
        </w:rPr>
        <w:t>Wykonawca zobowiązany jest informowania Zamawiającego o przebiegu realizacji szkoleni</w:t>
      </w:r>
      <w:r w:rsidR="00584F1B">
        <w:rPr>
          <w:rFonts w:cstheme="minorHAnsi"/>
        </w:rPr>
        <w:t>a i obecności kierowanej osoby.</w:t>
      </w:r>
    </w:p>
    <w:p w:rsidR="00145212" w:rsidRPr="00584F1B" w:rsidRDefault="00937FA8" w:rsidP="00584F1B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584F1B">
        <w:rPr>
          <w:rFonts w:cstheme="minorHAnsi"/>
        </w:rPr>
        <w:t>Wykonawca zobowiązany jest do przygotowania i prowadzenia dziennika zajęć zgodnie z wymaganiami Zamawiającego w tym: lista obecności i program szkolenia, potwierdzenie otrzymania przez Uczestnika/</w:t>
      </w:r>
      <w:proofErr w:type="spellStart"/>
      <w:r w:rsidRPr="00584F1B">
        <w:rPr>
          <w:rFonts w:cstheme="minorHAnsi"/>
        </w:rPr>
        <w:t>czkę</w:t>
      </w:r>
      <w:proofErr w:type="spellEnd"/>
      <w:r w:rsidRPr="00584F1B">
        <w:rPr>
          <w:rFonts w:cstheme="minorHAnsi"/>
        </w:rPr>
        <w:t xml:space="preserve"> szkolenia materiałów szkoleniowych</w:t>
      </w:r>
      <w:r w:rsidR="00145212" w:rsidRPr="00584F1B">
        <w:rPr>
          <w:rFonts w:cstheme="minorHAnsi"/>
        </w:rPr>
        <w:t>.</w:t>
      </w:r>
      <w:r w:rsidRPr="00584F1B">
        <w:rPr>
          <w:rFonts w:cstheme="minorHAnsi"/>
        </w:rPr>
        <w:t xml:space="preserve"> </w:t>
      </w:r>
    </w:p>
    <w:p w:rsidR="00B60E4B" w:rsidRPr="006677B6" w:rsidRDefault="00937FA8" w:rsidP="006677B6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584F1B">
        <w:rPr>
          <w:rFonts w:cstheme="minorHAnsi"/>
        </w:rPr>
        <w:t xml:space="preserve">Wykonawca zobowiązany jest do dostarczania Zamawiającemu w terminie 7 dni po zakończeniu szkolenia wszystkich dokumentów dot. przeprowadzonego szkolenia w tym: kopii polisy ubezpieczeniowej NNW z listą osób objętych ubezpieczeniem, jednego egzemplarza materiałów szkoleniowych, oryginał dziennika zajęć, oryginałów ankiet/testów prowadzonych w ramach szkolenia, kopii zaświadczeń o ukończeniu szkolenia, kopii certyfikatów potwierdzających </w:t>
      </w:r>
      <w:r w:rsidRPr="006677B6">
        <w:rPr>
          <w:rFonts w:cstheme="minorHAnsi"/>
        </w:rPr>
        <w:t>uzyskane kwalifikacje lub uprawnienia, dokumentacji fotograficznej z przeprowadzonego szkolenia, potwierdzenie wykonania badań lekarskich.</w:t>
      </w:r>
    </w:p>
    <w:p w:rsidR="008B347E" w:rsidRPr="008B347E" w:rsidRDefault="008B347E" w:rsidP="008B347E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cstheme="minorHAnsi"/>
        </w:rPr>
      </w:pPr>
      <w:r w:rsidRPr="008B347E">
        <w:rPr>
          <w:rFonts w:cstheme="minorHAnsi"/>
        </w:rPr>
        <w:t>Wykonawca zobowiązany jest do zapewnienia sprzętu i sali, materiałów szkoleniowych we własnym zakresie.</w:t>
      </w:r>
    </w:p>
    <w:p w:rsidR="008B347E" w:rsidRPr="008B347E" w:rsidRDefault="008B347E" w:rsidP="008B347E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cstheme="minorHAnsi"/>
        </w:rPr>
      </w:pPr>
      <w:r w:rsidRPr="008B347E">
        <w:rPr>
          <w:rFonts w:cstheme="minorHAnsi"/>
        </w:rPr>
        <w:t>Grupa docelowa:  osoby dorosłe planowane do zatrudnienia. Liczba osób kierowanych na szkolenie może ulec zmianie.</w:t>
      </w:r>
    </w:p>
    <w:p w:rsidR="007C06E0" w:rsidRPr="00584F1B" w:rsidRDefault="00171130" w:rsidP="00584F1B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584F1B">
        <w:rPr>
          <w:rFonts w:cstheme="minorHAnsi"/>
        </w:rPr>
        <w:t xml:space="preserve">OSOBA DO KONTAKTU w sprawie zamówienia: </w:t>
      </w:r>
      <w:r w:rsidR="00334609" w:rsidRPr="00584F1B">
        <w:rPr>
          <w:rFonts w:cstheme="minorHAnsi"/>
        </w:rPr>
        <w:t xml:space="preserve">Patrycja </w:t>
      </w:r>
      <w:proofErr w:type="spellStart"/>
      <w:r w:rsidR="00334609" w:rsidRPr="00584F1B">
        <w:rPr>
          <w:rFonts w:cstheme="minorHAnsi"/>
        </w:rPr>
        <w:t>Czawłytko</w:t>
      </w:r>
      <w:proofErr w:type="spellEnd"/>
      <w:r w:rsidRPr="00584F1B">
        <w:rPr>
          <w:rFonts w:cstheme="minorHAnsi"/>
        </w:rPr>
        <w:t xml:space="preserve">  tel. </w:t>
      </w:r>
      <w:r w:rsidR="00334609" w:rsidRPr="00584F1B">
        <w:rPr>
          <w:rFonts w:cstheme="minorHAnsi"/>
        </w:rPr>
        <w:t>59 840 29 20</w:t>
      </w:r>
      <w:r w:rsidR="00413715" w:rsidRPr="00584F1B">
        <w:rPr>
          <w:rFonts w:cstheme="minorHAnsi"/>
        </w:rPr>
        <w:t>.</w:t>
      </w:r>
    </w:p>
    <w:p w:rsidR="007C06E0" w:rsidRPr="00584F1B" w:rsidRDefault="00171130" w:rsidP="00584F1B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 w:rsidRPr="00584F1B">
        <w:rPr>
          <w:rFonts w:cstheme="minorHAnsi"/>
        </w:rPr>
        <w:t>TERMIN I SPOSÓB ZŁOŻENIA ODPOWIEDZI</w:t>
      </w:r>
    </w:p>
    <w:p w:rsidR="00584F1B" w:rsidRPr="00413715" w:rsidRDefault="00584F1B" w:rsidP="00584F1B">
      <w:pPr>
        <w:pStyle w:val="Akapitzlist"/>
        <w:spacing w:line="276" w:lineRule="auto"/>
        <w:jc w:val="both"/>
        <w:rPr>
          <w:rFonts w:cstheme="minorHAnsi"/>
          <w:b/>
        </w:rPr>
      </w:pPr>
      <w:r w:rsidRPr="00413715">
        <w:rPr>
          <w:rFonts w:cstheme="minorHAnsi"/>
          <w:b/>
        </w:rPr>
        <w:t xml:space="preserve">Uprzejmie prosimy o przesłanie informacji nie później niż do </w:t>
      </w:r>
      <w:r>
        <w:rPr>
          <w:rFonts w:cstheme="minorHAnsi"/>
          <w:b/>
        </w:rPr>
        <w:t>dnia 2 maja</w:t>
      </w:r>
      <w:r w:rsidRPr="00413715">
        <w:rPr>
          <w:rFonts w:cstheme="minorHAnsi"/>
          <w:b/>
        </w:rPr>
        <w:t xml:space="preserve"> 2018 roku do godz. 15:00, na adres e-mail: </w:t>
      </w:r>
      <w:r>
        <w:rPr>
          <w:rFonts w:cstheme="minorHAnsi"/>
          <w:b/>
        </w:rPr>
        <w:t>patrycja.czawlytko</w:t>
      </w:r>
      <w:r w:rsidRPr="00413715">
        <w:rPr>
          <w:rFonts w:cstheme="minorHAnsi"/>
          <w:b/>
        </w:rPr>
        <w:t>@cio.slupsk.pl. Prosimy o podanie ceny netto i brutto kursu.</w:t>
      </w:r>
    </w:p>
    <w:p w:rsidR="00584F1B" w:rsidRPr="006677B6" w:rsidRDefault="00584F1B" w:rsidP="006677B6">
      <w:pPr>
        <w:pStyle w:val="Akapitzlist"/>
        <w:spacing w:line="276" w:lineRule="auto"/>
        <w:jc w:val="both"/>
        <w:rPr>
          <w:rFonts w:cstheme="minorHAnsi"/>
        </w:rPr>
      </w:pPr>
      <w:r w:rsidRPr="00B06A15">
        <w:rPr>
          <w:rFonts w:cstheme="minorHAnsi"/>
        </w:rPr>
        <w:t xml:space="preserve">Informacja nie stanowi oferty w myśl art. 66 Kodeksu cywilnego, jak również nie jest ogłoszeniem w rozumieniu ustawy Prawo zamówień publicznych. Informacja ma wyłącznie na </w:t>
      </w:r>
      <w:r w:rsidRPr="00584F1B">
        <w:rPr>
          <w:rFonts w:cstheme="minorHAnsi"/>
        </w:rPr>
        <w:t>celu rozpoznanie rynku firm świadczących usługi objęte niniejszym rozeznaniem uzyskania</w:t>
      </w:r>
      <w:r w:rsidR="006677B6">
        <w:rPr>
          <w:rFonts w:cstheme="minorHAnsi"/>
        </w:rPr>
        <w:t xml:space="preserve"> wiedzy na temat kosztów usługi.</w:t>
      </w:r>
    </w:p>
    <w:p w:rsidR="007C06E0" w:rsidRPr="00584F1B" w:rsidRDefault="00584F1B" w:rsidP="00584F1B">
      <w:pPr>
        <w:pStyle w:val="Akapitzlist"/>
        <w:numPr>
          <w:ilvl w:val="3"/>
          <w:numId w:val="1"/>
        </w:numPr>
        <w:spacing w:after="200" w:line="276" w:lineRule="auto"/>
        <w:ind w:left="851" w:hanging="284"/>
        <w:jc w:val="both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 </w:t>
      </w:r>
      <w:r w:rsidR="00171130" w:rsidRPr="00584F1B">
        <w:rPr>
          <w:rFonts w:cstheme="minorHAnsi"/>
        </w:rPr>
        <w:t xml:space="preserve">Sposób rozeznania rynku: zamieszczenie na stronie internetowej </w:t>
      </w:r>
      <w:r w:rsidR="006D1B15" w:rsidRPr="00584F1B">
        <w:rPr>
          <w:rFonts w:cstheme="minorHAnsi"/>
        </w:rPr>
        <w:t>zamawiającego.</w:t>
      </w:r>
    </w:p>
    <w:p w:rsidR="002A6A9D" w:rsidRPr="003D41FD" w:rsidRDefault="002A6A9D" w:rsidP="003D41FD">
      <w:pPr>
        <w:spacing w:line="276" w:lineRule="auto"/>
        <w:jc w:val="both"/>
        <w:rPr>
          <w:rFonts w:cstheme="minorHAnsi"/>
        </w:rPr>
      </w:pPr>
    </w:p>
    <w:p w:rsidR="006677B6" w:rsidRDefault="006677B6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</w:p>
    <w:p w:rsidR="007C06E0" w:rsidRPr="00B06A15" w:rsidRDefault="00171130" w:rsidP="002A6A9D">
      <w:pPr>
        <w:spacing w:line="276" w:lineRule="auto"/>
        <w:rPr>
          <w:rFonts w:eastAsia="Times New Roman" w:cstheme="minorHAnsi"/>
          <w:bCs/>
          <w:color w:val="444444"/>
          <w:lang w:eastAsia="pl-PL"/>
        </w:rPr>
      </w:pPr>
      <w:r w:rsidRPr="00B06A15">
        <w:rPr>
          <w:rFonts w:eastAsia="Times New Roman" w:cstheme="minorHAnsi"/>
          <w:bCs/>
          <w:color w:val="444444"/>
          <w:lang w:eastAsia="pl-PL"/>
        </w:rPr>
        <w:t>Załączniki:</w:t>
      </w:r>
    </w:p>
    <w:p w:rsidR="007C06E0" w:rsidRPr="00B06A15" w:rsidRDefault="00171130" w:rsidP="002A6A9D">
      <w:pPr>
        <w:tabs>
          <w:tab w:val="left" w:pos="567"/>
        </w:tabs>
        <w:spacing w:after="0" w:line="276" w:lineRule="auto"/>
        <w:rPr>
          <w:rFonts w:eastAsia="Times New Roman" w:cstheme="minorHAnsi"/>
          <w:u w:val="single"/>
        </w:rPr>
      </w:pPr>
      <w:r w:rsidRPr="00B06A15">
        <w:rPr>
          <w:rFonts w:eastAsia="Times New Roman" w:cstheme="minorHAnsi"/>
          <w:u w:val="single"/>
        </w:rPr>
        <w:t>Z</w:t>
      </w:r>
      <w:r w:rsidR="003D41FD">
        <w:rPr>
          <w:rFonts w:eastAsia="Times New Roman" w:cstheme="minorHAnsi"/>
          <w:u w:val="single"/>
        </w:rPr>
        <w:t xml:space="preserve">ałącznik nr 1 do </w:t>
      </w:r>
      <w:r w:rsidR="006D1B15">
        <w:rPr>
          <w:rFonts w:eastAsia="Times New Roman" w:cstheme="minorHAnsi"/>
          <w:u w:val="single"/>
        </w:rPr>
        <w:t xml:space="preserve">rozeznania nr </w:t>
      </w:r>
      <w:r w:rsidR="00584F1B">
        <w:rPr>
          <w:rFonts w:eastAsia="Times New Roman" w:cstheme="minorHAnsi"/>
          <w:u w:val="single"/>
        </w:rPr>
        <w:t>14</w:t>
      </w:r>
      <w:r w:rsidRPr="00B06A15">
        <w:rPr>
          <w:rFonts w:eastAsia="Times New Roman" w:cstheme="minorHAnsi"/>
          <w:u w:val="single"/>
        </w:rPr>
        <w:t>/OWES/2018</w:t>
      </w:r>
    </w:p>
    <w:p w:rsidR="007C06E0" w:rsidRPr="00B06A15" w:rsidRDefault="007C06E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</w:rPr>
      </w:pPr>
    </w:p>
    <w:p w:rsidR="007C06E0" w:rsidRPr="00B06A15" w:rsidRDefault="0017113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  <w:r w:rsidRPr="00B06A15">
        <w:rPr>
          <w:rFonts w:eastAsia="Times New Roman" w:cstheme="minorHAnsi"/>
        </w:rPr>
        <w:t xml:space="preserve">Dotyczący rozeznania rynku w ramach projektu </w:t>
      </w:r>
      <w:r w:rsidRPr="00B06A15">
        <w:rPr>
          <w:rFonts w:cstheme="minorHAnsi"/>
          <w:color w:val="000000"/>
        </w:rPr>
        <w:t>„Ośrodek Wsparcia Ekonomii Społecznej w subregionie słupskim” współfinansowanego z Europejskiego Funduszu Społecznego w ramach Regionalnego Programu Operacyjnego Województwa Pomorskiego  na lata 2014-2020.</w:t>
      </w:r>
    </w:p>
    <w:p w:rsidR="007C06E0" w:rsidRPr="00B06A15" w:rsidRDefault="007C06E0" w:rsidP="002A6A9D">
      <w:pPr>
        <w:widowControl w:val="0"/>
        <w:suppressAutoHyphens/>
        <w:spacing w:after="0" w:line="276" w:lineRule="auto"/>
        <w:ind w:right="709"/>
        <w:jc w:val="both"/>
        <w:rPr>
          <w:rFonts w:cstheme="minorHAnsi"/>
          <w:color w:val="000000"/>
        </w:rPr>
      </w:pPr>
    </w:p>
    <w:p w:rsidR="007C06E0" w:rsidRPr="00B06A15" w:rsidRDefault="00171130" w:rsidP="002A6A9D">
      <w:pPr>
        <w:spacing w:after="0" w:line="276" w:lineRule="auto"/>
        <w:rPr>
          <w:rFonts w:cstheme="minorHAnsi"/>
          <w:lang w:val="en-US"/>
        </w:rPr>
      </w:pPr>
      <w:r w:rsidRPr="00B06A15">
        <w:rPr>
          <w:rFonts w:cstheme="minorHAnsi"/>
          <w:b/>
          <w:lang w:val="en-US"/>
        </w:rPr>
        <w:t>DANE:</w:t>
      </w:r>
    </w:p>
    <w:tbl>
      <w:tblPr>
        <w:tblW w:w="9314" w:type="dxa"/>
        <w:tblInd w:w="-5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782"/>
        <w:gridCol w:w="6532"/>
      </w:tblGrid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proofErr w:type="spellStart"/>
            <w:r w:rsidRPr="00B06A15">
              <w:rPr>
                <w:rFonts w:cstheme="minorHAnsi"/>
                <w:lang w:val="en-US"/>
              </w:rPr>
              <w:t>Pełna</w:t>
            </w:r>
            <w:proofErr w:type="spellEnd"/>
            <w:r w:rsidRPr="00B06A15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B06A15">
              <w:rPr>
                <w:rFonts w:cstheme="minorHAnsi"/>
                <w:lang w:val="en-US"/>
              </w:rPr>
              <w:t>nazwa</w:t>
            </w:r>
            <w:proofErr w:type="spellEnd"/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>Adres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  <w:lang w:val="en-US"/>
              </w:rPr>
              <w:t>Tel./fax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  <w:lang w:val="en-US"/>
              </w:rPr>
              <w:t>E-mail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  <w:lang w:val="en-US"/>
              </w:rPr>
              <w:t>NIP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 xml:space="preserve">Imię i nazwisko osoby do kontaktu  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>E-mail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  <w:tr w:rsidR="007C06E0" w:rsidRPr="00B06A15">
        <w:tc>
          <w:tcPr>
            <w:tcW w:w="27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8D08D"/>
            <w:tcMar>
              <w:left w:w="103" w:type="dxa"/>
            </w:tcMar>
            <w:vAlign w:val="center"/>
          </w:tcPr>
          <w:p w:rsidR="007C06E0" w:rsidRPr="00B06A15" w:rsidRDefault="00171130" w:rsidP="002A6A9D">
            <w:pPr>
              <w:spacing w:after="0" w:line="276" w:lineRule="auto"/>
              <w:rPr>
                <w:rFonts w:cstheme="minorHAnsi"/>
              </w:rPr>
            </w:pPr>
            <w:r w:rsidRPr="00B06A15">
              <w:rPr>
                <w:rFonts w:cstheme="minorHAnsi"/>
              </w:rPr>
              <w:t>Telefon osoby do kontaktu</w:t>
            </w:r>
          </w:p>
        </w:tc>
        <w:tc>
          <w:tcPr>
            <w:tcW w:w="6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7C06E0" w:rsidRPr="00B06A15" w:rsidRDefault="007C06E0" w:rsidP="002A6A9D">
            <w:pPr>
              <w:snapToGrid w:val="0"/>
              <w:spacing w:after="0" w:line="276" w:lineRule="auto"/>
              <w:rPr>
                <w:rFonts w:cstheme="minorHAnsi"/>
              </w:rPr>
            </w:pPr>
          </w:p>
        </w:tc>
      </w:tr>
    </w:tbl>
    <w:p w:rsidR="007C06E0" w:rsidRPr="00B06A15" w:rsidRDefault="007C06E0" w:rsidP="002A6A9D">
      <w:pPr>
        <w:spacing w:after="0" w:line="276" w:lineRule="auto"/>
        <w:jc w:val="both"/>
        <w:rPr>
          <w:rFonts w:cstheme="minorHAnsi"/>
          <w:u w:val="single"/>
        </w:rPr>
      </w:pPr>
    </w:p>
    <w:p w:rsidR="007C06E0" w:rsidRPr="00B06A15" w:rsidRDefault="00171130" w:rsidP="002A6A9D">
      <w:pPr>
        <w:spacing w:after="0" w:line="276" w:lineRule="auto"/>
        <w:jc w:val="both"/>
        <w:rPr>
          <w:rFonts w:cstheme="minorHAnsi"/>
        </w:rPr>
      </w:pPr>
      <w:r w:rsidRPr="00B06A15">
        <w:rPr>
          <w:rFonts w:cstheme="minorHAnsi"/>
        </w:rPr>
        <w:t>W odpowiedzi na rozeznanie rynku przedstawiam niniejszą informacje o koszcie usługi</w:t>
      </w:r>
      <w:r w:rsidRPr="00B06A15">
        <w:rPr>
          <w:rFonts w:eastAsia="Times New Roman" w:cstheme="minorHAnsi"/>
          <w:lang w:eastAsia="pl-PL"/>
        </w:rPr>
        <w:t xml:space="preserve"> poleg</w:t>
      </w:r>
      <w:r w:rsidR="00B92ED2">
        <w:rPr>
          <w:rFonts w:eastAsia="Times New Roman" w:cstheme="minorHAnsi"/>
          <w:lang w:eastAsia="pl-PL"/>
        </w:rPr>
        <w:t>ającej na  przeprowadzeniu kursów</w:t>
      </w:r>
      <w:r w:rsidRPr="00B06A15">
        <w:rPr>
          <w:rFonts w:eastAsia="Times New Roman" w:cstheme="minorHAnsi"/>
          <w:lang w:eastAsia="pl-PL"/>
        </w:rPr>
        <w:t xml:space="preserve"> </w:t>
      </w:r>
      <w:r w:rsidR="00B92ED2">
        <w:rPr>
          <w:rFonts w:eastAsia="Times New Roman" w:cstheme="minorHAnsi"/>
          <w:lang w:eastAsia="pl-PL"/>
        </w:rPr>
        <w:t>zawodowych</w:t>
      </w:r>
      <w:r w:rsidR="003D41FD">
        <w:rPr>
          <w:rFonts w:eastAsia="Times New Roman" w:cstheme="minorHAnsi"/>
          <w:lang w:eastAsia="pl-PL"/>
        </w:rPr>
        <w:t xml:space="preserve"> </w:t>
      </w:r>
      <w:r w:rsidRPr="00B06A15">
        <w:rPr>
          <w:rFonts w:eastAsia="Times New Roman" w:cstheme="minorHAnsi"/>
          <w:lang w:eastAsia="pl-PL"/>
        </w:rPr>
        <w:t>w ramach projektu</w:t>
      </w:r>
      <w:r w:rsidRPr="00B06A15">
        <w:rPr>
          <w:rFonts w:cstheme="minorHAnsi"/>
        </w:rPr>
        <w:t xml:space="preserve"> pn.: </w:t>
      </w:r>
      <w:r w:rsidRPr="00B06A15">
        <w:rPr>
          <w:rFonts w:cstheme="minorHAnsi"/>
          <w:color w:val="000000"/>
        </w:rPr>
        <w:t>Ośrodek Wsparcia Ekonomii Społecznej w subregionie słupskim</w:t>
      </w:r>
      <w:r w:rsidR="001F4C8C" w:rsidRPr="00B06A15">
        <w:rPr>
          <w:rFonts w:cstheme="minorHAnsi"/>
        </w:rPr>
        <w:t>:</w:t>
      </w: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</w:rPr>
      </w:pPr>
    </w:p>
    <w:tbl>
      <w:tblPr>
        <w:tblW w:w="935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119"/>
        <w:gridCol w:w="2977"/>
        <w:gridCol w:w="3260"/>
      </w:tblGrid>
      <w:tr w:rsidR="003D41FD" w:rsidRPr="00B06A15" w:rsidTr="00B92ED2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1FD" w:rsidRPr="00B06A15" w:rsidRDefault="00B92ED2" w:rsidP="002A6A9D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RODZAJ KURSU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1FD" w:rsidRPr="00B06A15" w:rsidRDefault="003D41FD" w:rsidP="002A6A9D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>Cena netto kursu dla 1 osoby biorącej udział w kursie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41FD" w:rsidRPr="00B06A15" w:rsidRDefault="003D41FD" w:rsidP="002A6A9D">
            <w:pPr>
              <w:spacing w:after="0" w:line="276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06A15">
              <w:rPr>
                <w:rFonts w:eastAsia="Times New Roman" w:cstheme="minorHAnsi"/>
                <w:b/>
                <w:lang w:eastAsia="pl-PL"/>
              </w:rPr>
              <w:t>Cena brutto kursu dla 1 osoby biorącej udział w kursie</w:t>
            </w:r>
          </w:p>
        </w:tc>
      </w:tr>
      <w:tr w:rsidR="003D41FD" w:rsidRPr="00B06A15" w:rsidTr="00B92ED2">
        <w:trPr>
          <w:trHeight w:val="46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41FD" w:rsidRPr="00B06A15" w:rsidRDefault="00B92ED2" w:rsidP="00B92ED2">
            <w:pPr>
              <w:spacing w:line="276" w:lineRule="auto"/>
              <w:jc w:val="both"/>
              <w:rPr>
                <w:rFonts w:eastAsia="Times New Roman" w:cstheme="minorHAnsi"/>
                <w:lang w:eastAsia="pl-PL"/>
              </w:rPr>
            </w:pPr>
            <w:r w:rsidRPr="00B92ED2">
              <w:rPr>
                <w:rFonts w:cstheme="minorHAnsi"/>
                <w:b/>
              </w:rPr>
              <w:t xml:space="preserve">KURS </w:t>
            </w:r>
            <w:r w:rsidR="00303144">
              <w:rPr>
                <w:rFonts w:cstheme="minorHAnsi"/>
                <w:b/>
              </w:rPr>
              <w:t>PRAC DROGOWYCH BRUKARZ, POSADZKARZ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41FD" w:rsidRDefault="003D41FD" w:rsidP="002A6A9D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B92ED2" w:rsidRPr="00B92ED2" w:rsidRDefault="00B92ED2" w:rsidP="002A6A9D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B92ED2" w:rsidRPr="00B06A15" w:rsidRDefault="00B92ED2" w:rsidP="002A6A9D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…………….</w:t>
            </w: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………………………..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D2" w:rsidRDefault="00B92ED2" w:rsidP="00B92ED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B92ED2" w:rsidRPr="00B92ED2" w:rsidRDefault="00B92ED2" w:rsidP="00B92ED2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3D41FD" w:rsidRPr="00B06A15" w:rsidRDefault="00B92ED2" w:rsidP="00B92ED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…………….</w:t>
            </w: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………………………..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</w:tr>
      <w:tr w:rsidR="00B92ED2" w:rsidRPr="00B06A15" w:rsidTr="00B92ED2">
        <w:trPr>
          <w:trHeight w:val="46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ED2" w:rsidRPr="00B06A15" w:rsidRDefault="00B92ED2" w:rsidP="00B92ED2">
            <w:pPr>
              <w:spacing w:after="0" w:line="276" w:lineRule="auto"/>
              <w:rPr>
                <w:rFonts w:cstheme="minorHAnsi"/>
                <w:b/>
              </w:rPr>
            </w:pPr>
            <w:r w:rsidRPr="00B92ED2">
              <w:rPr>
                <w:rFonts w:cstheme="minorHAnsi"/>
                <w:b/>
              </w:rPr>
              <w:t>KURS PRAC WYKOŃCZENIOWYCH NA BUDOWIE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ED2" w:rsidRDefault="00B92ED2" w:rsidP="00B92ED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B92ED2" w:rsidRPr="00B92ED2" w:rsidRDefault="00B92ED2" w:rsidP="00B92ED2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B92ED2" w:rsidRPr="00B06A15" w:rsidRDefault="00B92ED2" w:rsidP="00B92ED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…………….</w:t>
            </w: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………………………..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D2" w:rsidRDefault="00B92ED2" w:rsidP="00B92ED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B92ED2" w:rsidRPr="00B92ED2" w:rsidRDefault="00B92ED2" w:rsidP="00B92ED2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B92ED2" w:rsidRPr="00B06A15" w:rsidRDefault="00B92ED2" w:rsidP="00B92ED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…………….</w:t>
            </w: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………………………..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</w:tr>
      <w:tr w:rsidR="00B92ED2" w:rsidRPr="00B06A15" w:rsidTr="00B92ED2">
        <w:trPr>
          <w:trHeight w:val="462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ED2" w:rsidRPr="00B06A15" w:rsidRDefault="00B92ED2" w:rsidP="00B92ED2">
            <w:pPr>
              <w:spacing w:after="0" w:line="276" w:lineRule="auto"/>
              <w:rPr>
                <w:rFonts w:cstheme="minorHAnsi"/>
                <w:b/>
              </w:rPr>
            </w:pPr>
            <w:r w:rsidRPr="00B92ED2">
              <w:rPr>
                <w:rFonts w:cstheme="minorHAnsi"/>
                <w:b/>
              </w:rPr>
              <w:t>KURS OGRODNIK TERENÓW ZIELONYCH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92ED2" w:rsidRDefault="00B92ED2" w:rsidP="002A6A9D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B92ED2" w:rsidRDefault="00B92ED2" w:rsidP="00B92ED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B92ED2" w:rsidRPr="00B92ED2" w:rsidRDefault="00B92ED2" w:rsidP="00B92ED2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B92ED2" w:rsidRPr="00B06A15" w:rsidRDefault="00B92ED2" w:rsidP="00B92ED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…………….</w:t>
            </w: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………………………..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B92ED2" w:rsidRDefault="00B92ED2" w:rsidP="00B92ED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B92ED2" w:rsidRDefault="00B92ED2" w:rsidP="00B92ED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:rsidR="00B92ED2" w:rsidRPr="00B92ED2" w:rsidRDefault="00B92ED2" w:rsidP="00B92ED2">
            <w:pPr>
              <w:spacing w:after="0" w:line="276" w:lineRule="auto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……………………………..</w:t>
            </w:r>
          </w:p>
          <w:p w:rsidR="00B92ED2" w:rsidRPr="00B06A15" w:rsidRDefault="00B92ED2" w:rsidP="00B92ED2">
            <w:pPr>
              <w:spacing w:after="0" w:line="276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(słownie………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…………….</w:t>
            </w:r>
            <w:r w:rsidRPr="00B92ED2">
              <w:rPr>
                <w:rFonts w:eastAsia="Times New Roman" w:cstheme="minorHAnsi"/>
                <w:sz w:val="16"/>
                <w:szCs w:val="16"/>
                <w:lang w:eastAsia="pl-PL"/>
              </w:rPr>
              <w:t>………………………..</w:t>
            </w:r>
            <w:r>
              <w:rPr>
                <w:rFonts w:eastAsia="Times New Roman" w:cstheme="minorHAnsi"/>
                <w:sz w:val="16"/>
                <w:szCs w:val="16"/>
                <w:lang w:eastAsia="pl-PL"/>
              </w:rPr>
              <w:t>)</w:t>
            </w:r>
          </w:p>
        </w:tc>
      </w:tr>
    </w:tbl>
    <w:p w:rsidR="007C06E0" w:rsidRPr="00B06A15" w:rsidRDefault="007C06E0" w:rsidP="002A6A9D">
      <w:pPr>
        <w:spacing w:after="0" w:line="276" w:lineRule="auto"/>
        <w:jc w:val="both"/>
        <w:rPr>
          <w:rFonts w:cstheme="minorHAnsi"/>
        </w:rPr>
      </w:pPr>
    </w:p>
    <w:p w:rsidR="007C06E0" w:rsidRPr="00B06A15" w:rsidRDefault="007C06E0" w:rsidP="002A6A9D">
      <w:pPr>
        <w:spacing w:after="0" w:line="276" w:lineRule="auto"/>
        <w:jc w:val="both"/>
        <w:rPr>
          <w:rFonts w:cstheme="minorHAnsi"/>
          <w:iCs/>
          <w:color w:val="000000"/>
        </w:rPr>
      </w:pPr>
    </w:p>
    <w:p w:rsidR="007C06E0" w:rsidRPr="00633ADA" w:rsidRDefault="00171130" w:rsidP="002A6A9D">
      <w:pPr>
        <w:spacing w:after="0" w:line="276" w:lineRule="auto"/>
        <w:jc w:val="right"/>
        <w:rPr>
          <w:rFonts w:cstheme="minorHAnsi"/>
          <w:sz w:val="18"/>
          <w:szCs w:val="18"/>
        </w:rPr>
      </w:pPr>
      <w:r w:rsidRPr="00633ADA">
        <w:rPr>
          <w:rFonts w:cstheme="minorHAnsi"/>
          <w:sz w:val="18"/>
          <w:szCs w:val="18"/>
        </w:rPr>
        <w:t>..........………………………….……….…………………………………</w:t>
      </w:r>
    </w:p>
    <w:p w:rsidR="007C06E0" w:rsidRPr="00633ADA" w:rsidRDefault="00171130" w:rsidP="002A6A9D">
      <w:pPr>
        <w:spacing w:after="0" w:line="276" w:lineRule="auto"/>
        <w:jc w:val="right"/>
        <w:rPr>
          <w:rFonts w:cstheme="minorHAnsi"/>
          <w:sz w:val="18"/>
          <w:szCs w:val="18"/>
        </w:rPr>
      </w:pP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</w:r>
      <w:r w:rsidRPr="00633ADA">
        <w:rPr>
          <w:rFonts w:cstheme="minorHAnsi"/>
          <w:sz w:val="18"/>
          <w:szCs w:val="18"/>
        </w:rPr>
        <w:tab/>
        <w:t>miejsce</w:t>
      </w:r>
      <w:r w:rsidR="00B92ED2">
        <w:rPr>
          <w:rFonts w:cstheme="minorHAnsi"/>
          <w:sz w:val="18"/>
          <w:szCs w:val="18"/>
        </w:rPr>
        <w:t>, data, czytelny podpis</w:t>
      </w:r>
    </w:p>
    <w:p w:rsidR="007C06E0" w:rsidRPr="00633ADA" w:rsidRDefault="007C06E0" w:rsidP="00B92ED2">
      <w:pPr>
        <w:spacing w:after="0" w:line="276" w:lineRule="auto"/>
        <w:jc w:val="right"/>
        <w:rPr>
          <w:rFonts w:cstheme="minorHAnsi"/>
          <w:sz w:val="18"/>
          <w:szCs w:val="18"/>
        </w:rPr>
      </w:pPr>
    </w:p>
    <w:sectPr w:rsidR="007C06E0" w:rsidRPr="00633ADA" w:rsidSect="00602B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9C0" w:rsidRDefault="004B19C0">
      <w:pPr>
        <w:spacing w:after="0" w:line="240" w:lineRule="auto"/>
      </w:pPr>
      <w:r>
        <w:separator/>
      </w:r>
    </w:p>
  </w:endnote>
  <w:endnote w:type="continuationSeparator" w:id="0">
    <w:p w:rsidR="004B19C0" w:rsidRDefault="004B1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68" w:rsidRDefault="00887E68">
    <w:pPr>
      <w:pStyle w:val="Stopka"/>
      <w:tabs>
        <w:tab w:val="left" w:pos="3480"/>
      </w:tabs>
    </w:pPr>
    <w:r>
      <w:rPr>
        <w:noProof/>
        <w:lang w:eastAsia="pl-PL"/>
      </w:rPr>
      <w:drawing>
        <wp:anchor distT="0" distB="9525" distL="114300" distR="123190" simplePos="0" relativeHeight="5" behindDoc="1" locked="0" layoutInCell="1" allowOverlap="1">
          <wp:simplePos x="0" y="0"/>
          <wp:positionH relativeFrom="page">
            <wp:posOffset>352425</wp:posOffset>
          </wp:positionH>
          <wp:positionV relativeFrom="page">
            <wp:posOffset>9896475</wp:posOffset>
          </wp:positionV>
          <wp:extent cx="6753225" cy="200025"/>
          <wp:effectExtent l="0" t="0" r="0" b="0"/>
          <wp:wrapNone/>
          <wp:docPr id="2" name="Obraz 5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200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7" behindDoc="1" locked="0" layoutInCell="1" allowOverlap="1">
          <wp:simplePos x="0" y="0"/>
          <wp:positionH relativeFrom="column">
            <wp:posOffset>3986530</wp:posOffset>
          </wp:positionH>
          <wp:positionV relativeFrom="paragraph">
            <wp:posOffset>5715</wp:posOffset>
          </wp:positionV>
          <wp:extent cx="2400300" cy="419100"/>
          <wp:effectExtent l="0" t="0" r="0" b="0"/>
          <wp:wrapNone/>
          <wp:docPr id="3" name="Obraz 1" descr="C:\Users\Tomasz\Desktop\OWES_2017\LOGOTYPY\stopka_logo_o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C:\Users\Tomasz\Desktop\OWES_2017\LOGOTYPY\stopka_logo_org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9C0" w:rsidRDefault="004B19C0">
      <w:pPr>
        <w:spacing w:after="0" w:line="240" w:lineRule="auto"/>
      </w:pPr>
      <w:r>
        <w:separator/>
      </w:r>
    </w:p>
  </w:footnote>
  <w:footnote w:type="continuationSeparator" w:id="0">
    <w:p w:rsidR="004B19C0" w:rsidRDefault="004B1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E68" w:rsidRDefault="00887E68">
    <w:pPr>
      <w:pStyle w:val="Nagwek"/>
    </w:pPr>
    <w:r>
      <w:rPr>
        <w:noProof/>
        <w:lang w:eastAsia="pl-PL"/>
      </w:rPr>
      <w:drawing>
        <wp:anchor distT="0" distB="0" distL="114300" distR="114300" simplePos="0" relativeHeight="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align>bottom</wp:align>
          </wp:positionV>
          <wp:extent cx="6819900" cy="730885"/>
          <wp:effectExtent l="0" t="0" r="0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19900" cy="730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A5A"/>
    <w:multiLevelType w:val="multilevel"/>
    <w:tmpl w:val="0FBCDD0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42BD"/>
    <w:multiLevelType w:val="hybridMultilevel"/>
    <w:tmpl w:val="1EDC3DD8"/>
    <w:lvl w:ilvl="0" w:tplc="D0E0A812">
      <w:start w:val="1"/>
      <w:numFmt w:val="decimal"/>
      <w:lvlText w:val="%1."/>
      <w:lvlJc w:val="left"/>
      <w:pPr>
        <w:ind w:left="545" w:hanging="428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4634CAB0">
      <w:start w:val="1"/>
      <w:numFmt w:val="decimal"/>
      <w:lvlText w:val="%2."/>
      <w:lvlJc w:val="left"/>
      <w:pPr>
        <w:ind w:left="1046" w:hanging="221"/>
      </w:pPr>
      <w:rPr>
        <w:rFonts w:hint="default"/>
        <w:w w:val="100"/>
      </w:rPr>
    </w:lvl>
    <w:lvl w:ilvl="2" w:tplc="673A8A24">
      <w:numFmt w:val="bullet"/>
      <w:lvlText w:val="•"/>
      <w:lvlJc w:val="left"/>
      <w:pPr>
        <w:ind w:left="2042" w:hanging="221"/>
      </w:pPr>
      <w:rPr>
        <w:rFonts w:hint="default"/>
      </w:rPr>
    </w:lvl>
    <w:lvl w:ilvl="3" w:tplc="F5D23084">
      <w:numFmt w:val="bullet"/>
      <w:lvlText w:val="•"/>
      <w:lvlJc w:val="left"/>
      <w:pPr>
        <w:ind w:left="3045" w:hanging="221"/>
      </w:pPr>
      <w:rPr>
        <w:rFonts w:hint="default"/>
      </w:rPr>
    </w:lvl>
    <w:lvl w:ilvl="4" w:tplc="A6FA578A">
      <w:numFmt w:val="bullet"/>
      <w:lvlText w:val="•"/>
      <w:lvlJc w:val="left"/>
      <w:pPr>
        <w:ind w:left="4048" w:hanging="221"/>
      </w:pPr>
      <w:rPr>
        <w:rFonts w:hint="default"/>
      </w:rPr>
    </w:lvl>
    <w:lvl w:ilvl="5" w:tplc="C6621D90">
      <w:numFmt w:val="bullet"/>
      <w:lvlText w:val="•"/>
      <w:lvlJc w:val="left"/>
      <w:pPr>
        <w:ind w:left="5051" w:hanging="221"/>
      </w:pPr>
      <w:rPr>
        <w:rFonts w:hint="default"/>
      </w:rPr>
    </w:lvl>
    <w:lvl w:ilvl="6" w:tplc="A4E0D5E0">
      <w:numFmt w:val="bullet"/>
      <w:lvlText w:val="•"/>
      <w:lvlJc w:val="left"/>
      <w:pPr>
        <w:ind w:left="6054" w:hanging="221"/>
      </w:pPr>
      <w:rPr>
        <w:rFonts w:hint="default"/>
      </w:rPr>
    </w:lvl>
    <w:lvl w:ilvl="7" w:tplc="945ACE70">
      <w:numFmt w:val="bullet"/>
      <w:lvlText w:val="•"/>
      <w:lvlJc w:val="left"/>
      <w:pPr>
        <w:ind w:left="7057" w:hanging="221"/>
      </w:pPr>
      <w:rPr>
        <w:rFonts w:hint="default"/>
      </w:rPr>
    </w:lvl>
    <w:lvl w:ilvl="8" w:tplc="3C38A566">
      <w:numFmt w:val="bullet"/>
      <w:lvlText w:val="•"/>
      <w:lvlJc w:val="left"/>
      <w:pPr>
        <w:ind w:left="8060" w:hanging="221"/>
      </w:pPr>
      <w:rPr>
        <w:rFonts w:hint="default"/>
      </w:rPr>
    </w:lvl>
  </w:abstractNum>
  <w:abstractNum w:abstractNumId="2">
    <w:nsid w:val="0BBB2C50"/>
    <w:multiLevelType w:val="hybridMultilevel"/>
    <w:tmpl w:val="A3AEF4B2"/>
    <w:lvl w:ilvl="0" w:tplc="45FC6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B59DE"/>
    <w:multiLevelType w:val="hybridMultilevel"/>
    <w:tmpl w:val="D5D0432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C6886"/>
    <w:multiLevelType w:val="hybridMultilevel"/>
    <w:tmpl w:val="A3AEF4B2"/>
    <w:lvl w:ilvl="0" w:tplc="45FC6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2B5ACE"/>
    <w:multiLevelType w:val="hybridMultilevel"/>
    <w:tmpl w:val="AAD6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F40AF3"/>
    <w:multiLevelType w:val="multilevel"/>
    <w:tmpl w:val="5F3C159E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1637" w:hanging="360"/>
      </w:pPr>
      <w:rPr>
        <w:rFonts w:asciiTheme="minorHAnsi" w:eastAsiaTheme="minorHAnsi" w:hAnsiTheme="minorHAnsi" w:cstheme="minorHAnsi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25DEF"/>
    <w:multiLevelType w:val="hybridMultilevel"/>
    <w:tmpl w:val="F7F4F302"/>
    <w:lvl w:ilvl="0" w:tplc="04150001">
      <w:start w:val="1"/>
      <w:numFmt w:val="bullet"/>
      <w:lvlText w:val=""/>
      <w:lvlJc w:val="left"/>
      <w:pPr>
        <w:ind w:left="545" w:hanging="428"/>
      </w:pPr>
      <w:rPr>
        <w:rFonts w:ascii="Symbol" w:hAnsi="Symbol"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8">
    <w:nsid w:val="2FCA06AB"/>
    <w:multiLevelType w:val="hybridMultilevel"/>
    <w:tmpl w:val="A3AEF4B2"/>
    <w:lvl w:ilvl="0" w:tplc="45FC64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A742CA"/>
    <w:multiLevelType w:val="hybridMultilevel"/>
    <w:tmpl w:val="D360C902"/>
    <w:lvl w:ilvl="0" w:tplc="0415000F">
      <w:start w:val="1"/>
      <w:numFmt w:val="decimal"/>
      <w:lvlText w:val="%1."/>
      <w:lvlJc w:val="left"/>
      <w:pPr>
        <w:ind w:left="3240" w:hanging="360"/>
      </w:pPr>
    </w:lvl>
    <w:lvl w:ilvl="1" w:tplc="04150019" w:tentative="1">
      <w:start w:val="1"/>
      <w:numFmt w:val="lowerLetter"/>
      <w:lvlText w:val="%2."/>
      <w:lvlJc w:val="left"/>
      <w:pPr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4305E05"/>
    <w:multiLevelType w:val="hybridMultilevel"/>
    <w:tmpl w:val="67AE1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235763"/>
    <w:multiLevelType w:val="hybridMultilevel"/>
    <w:tmpl w:val="6AE42C7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6492C3C"/>
    <w:multiLevelType w:val="hybridMultilevel"/>
    <w:tmpl w:val="870C455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F775503"/>
    <w:multiLevelType w:val="hybridMultilevel"/>
    <w:tmpl w:val="59EAE3DA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4FF00065"/>
    <w:multiLevelType w:val="multilevel"/>
    <w:tmpl w:val="013241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Calibri" w:hint="default"/>
        <w:color w:val="000000"/>
      </w:rPr>
    </w:lvl>
  </w:abstractNum>
  <w:abstractNum w:abstractNumId="15">
    <w:nsid w:val="51ED3821"/>
    <w:multiLevelType w:val="multilevel"/>
    <w:tmpl w:val="0D40B5F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42EBF"/>
    <w:multiLevelType w:val="hybridMultilevel"/>
    <w:tmpl w:val="3F5CF966"/>
    <w:lvl w:ilvl="0" w:tplc="0415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34F4C3E"/>
    <w:multiLevelType w:val="hybridMultilevel"/>
    <w:tmpl w:val="7D547288"/>
    <w:lvl w:ilvl="0" w:tplc="04150015">
      <w:start w:val="1"/>
      <w:numFmt w:val="upperLetter"/>
      <w:lvlText w:val="%1."/>
      <w:lvlJc w:val="left"/>
      <w:pPr>
        <w:ind w:left="2291" w:hanging="360"/>
      </w:p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8">
    <w:nsid w:val="57743F8F"/>
    <w:multiLevelType w:val="hybridMultilevel"/>
    <w:tmpl w:val="2BEC8104"/>
    <w:lvl w:ilvl="0" w:tplc="04150017">
      <w:start w:val="1"/>
      <w:numFmt w:val="lowerLetter"/>
      <w:lvlText w:val="%1)"/>
      <w:lvlJc w:val="left"/>
      <w:pPr>
        <w:ind w:left="1265" w:hanging="360"/>
      </w:pPr>
    </w:lvl>
    <w:lvl w:ilvl="1" w:tplc="04150019" w:tentative="1">
      <w:start w:val="1"/>
      <w:numFmt w:val="lowerLetter"/>
      <w:lvlText w:val="%2."/>
      <w:lvlJc w:val="left"/>
      <w:pPr>
        <w:ind w:left="1985" w:hanging="360"/>
      </w:pPr>
    </w:lvl>
    <w:lvl w:ilvl="2" w:tplc="0415001B" w:tentative="1">
      <w:start w:val="1"/>
      <w:numFmt w:val="lowerRoman"/>
      <w:lvlText w:val="%3."/>
      <w:lvlJc w:val="right"/>
      <w:pPr>
        <w:ind w:left="2705" w:hanging="180"/>
      </w:pPr>
    </w:lvl>
    <w:lvl w:ilvl="3" w:tplc="0415000F" w:tentative="1">
      <w:start w:val="1"/>
      <w:numFmt w:val="decimal"/>
      <w:lvlText w:val="%4."/>
      <w:lvlJc w:val="left"/>
      <w:pPr>
        <w:ind w:left="3425" w:hanging="360"/>
      </w:pPr>
    </w:lvl>
    <w:lvl w:ilvl="4" w:tplc="04150019" w:tentative="1">
      <w:start w:val="1"/>
      <w:numFmt w:val="lowerLetter"/>
      <w:lvlText w:val="%5."/>
      <w:lvlJc w:val="left"/>
      <w:pPr>
        <w:ind w:left="4145" w:hanging="360"/>
      </w:pPr>
    </w:lvl>
    <w:lvl w:ilvl="5" w:tplc="0415001B" w:tentative="1">
      <w:start w:val="1"/>
      <w:numFmt w:val="lowerRoman"/>
      <w:lvlText w:val="%6."/>
      <w:lvlJc w:val="right"/>
      <w:pPr>
        <w:ind w:left="4865" w:hanging="180"/>
      </w:pPr>
    </w:lvl>
    <w:lvl w:ilvl="6" w:tplc="0415000F" w:tentative="1">
      <w:start w:val="1"/>
      <w:numFmt w:val="decimal"/>
      <w:lvlText w:val="%7."/>
      <w:lvlJc w:val="left"/>
      <w:pPr>
        <w:ind w:left="5585" w:hanging="360"/>
      </w:pPr>
    </w:lvl>
    <w:lvl w:ilvl="7" w:tplc="04150019" w:tentative="1">
      <w:start w:val="1"/>
      <w:numFmt w:val="lowerLetter"/>
      <w:lvlText w:val="%8."/>
      <w:lvlJc w:val="left"/>
      <w:pPr>
        <w:ind w:left="6305" w:hanging="360"/>
      </w:pPr>
    </w:lvl>
    <w:lvl w:ilvl="8" w:tplc="0415001B" w:tentative="1">
      <w:start w:val="1"/>
      <w:numFmt w:val="lowerRoman"/>
      <w:lvlText w:val="%9."/>
      <w:lvlJc w:val="right"/>
      <w:pPr>
        <w:ind w:left="7025" w:hanging="180"/>
      </w:pPr>
    </w:lvl>
  </w:abstractNum>
  <w:abstractNum w:abstractNumId="19">
    <w:nsid w:val="630622D2"/>
    <w:multiLevelType w:val="hybridMultilevel"/>
    <w:tmpl w:val="38F81564"/>
    <w:lvl w:ilvl="0" w:tplc="EE920834">
      <w:start w:val="1"/>
      <w:numFmt w:val="decimal"/>
      <w:lvlText w:val="%1."/>
      <w:lvlJc w:val="left"/>
      <w:pPr>
        <w:ind w:left="545" w:hanging="428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04BE6526">
      <w:numFmt w:val="bullet"/>
      <w:lvlText w:val="•"/>
      <w:lvlJc w:val="left"/>
      <w:pPr>
        <w:ind w:left="1492" w:hanging="428"/>
      </w:pPr>
      <w:rPr>
        <w:rFonts w:hint="default"/>
      </w:rPr>
    </w:lvl>
    <w:lvl w:ilvl="2" w:tplc="CA2C7C46">
      <w:numFmt w:val="bullet"/>
      <w:lvlText w:val="•"/>
      <w:lvlJc w:val="left"/>
      <w:pPr>
        <w:ind w:left="2445" w:hanging="428"/>
      </w:pPr>
      <w:rPr>
        <w:rFonts w:hint="default"/>
      </w:rPr>
    </w:lvl>
    <w:lvl w:ilvl="3" w:tplc="01B016F6">
      <w:numFmt w:val="bullet"/>
      <w:lvlText w:val="•"/>
      <w:lvlJc w:val="left"/>
      <w:pPr>
        <w:ind w:left="3397" w:hanging="428"/>
      </w:pPr>
      <w:rPr>
        <w:rFonts w:hint="default"/>
      </w:rPr>
    </w:lvl>
    <w:lvl w:ilvl="4" w:tplc="5A748B08">
      <w:numFmt w:val="bullet"/>
      <w:lvlText w:val="•"/>
      <w:lvlJc w:val="left"/>
      <w:pPr>
        <w:ind w:left="4350" w:hanging="428"/>
      </w:pPr>
      <w:rPr>
        <w:rFonts w:hint="default"/>
      </w:rPr>
    </w:lvl>
    <w:lvl w:ilvl="5" w:tplc="14464446">
      <w:numFmt w:val="bullet"/>
      <w:lvlText w:val="•"/>
      <w:lvlJc w:val="left"/>
      <w:pPr>
        <w:ind w:left="5303" w:hanging="428"/>
      </w:pPr>
      <w:rPr>
        <w:rFonts w:hint="default"/>
      </w:rPr>
    </w:lvl>
    <w:lvl w:ilvl="6" w:tplc="A788BCF2">
      <w:numFmt w:val="bullet"/>
      <w:lvlText w:val="•"/>
      <w:lvlJc w:val="left"/>
      <w:pPr>
        <w:ind w:left="6255" w:hanging="428"/>
      </w:pPr>
      <w:rPr>
        <w:rFonts w:hint="default"/>
      </w:rPr>
    </w:lvl>
    <w:lvl w:ilvl="7" w:tplc="3976DA94">
      <w:numFmt w:val="bullet"/>
      <w:lvlText w:val="•"/>
      <w:lvlJc w:val="left"/>
      <w:pPr>
        <w:ind w:left="7208" w:hanging="428"/>
      </w:pPr>
      <w:rPr>
        <w:rFonts w:hint="default"/>
      </w:rPr>
    </w:lvl>
    <w:lvl w:ilvl="8" w:tplc="D91CAFE0">
      <w:numFmt w:val="bullet"/>
      <w:lvlText w:val="•"/>
      <w:lvlJc w:val="left"/>
      <w:pPr>
        <w:ind w:left="8161" w:hanging="428"/>
      </w:pPr>
      <w:rPr>
        <w:rFonts w:hint="default"/>
      </w:rPr>
    </w:lvl>
  </w:abstractNum>
  <w:abstractNum w:abstractNumId="20">
    <w:nsid w:val="63376E48"/>
    <w:multiLevelType w:val="hybridMultilevel"/>
    <w:tmpl w:val="79122AD8"/>
    <w:lvl w:ilvl="0" w:tplc="207EFE00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64670258"/>
    <w:multiLevelType w:val="hybridMultilevel"/>
    <w:tmpl w:val="235E335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>
    <w:nsid w:val="6E964DE2"/>
    <w:multiLevelType w:val="multilevel"/>
    <w:tmpl w:val="5DA283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3">
    <w:nsid w:val="730A0F89"/>
    <w:multiLevelType w:val="hybridMultilevel"/>
    <w:tmpl w:val="5AF850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7"/>
  </w:num>
  <w:num w:numId="5">
    <w:abstractNumId w:val="1"/>
  </w:num>
  <w:num w:numId="6">
    <w:abstractNumId w:val="3"/>
  </w:num>
  <w:num w:numId="7">
    <w:abstractNumId w:val="15"/>
  </w:num>
  <w:num w:numId="8">
    <w:abstractNumId w:val="4"/>
  </w:num>
  <w:num w:numId="9">
    <w:abstractNumId w:val="16"/>
  </w:num>
  <w:num w:numId="10">
    <w:abstractNumId w:val="17"/>
  </w:num>
  <w:num w:numId="11">
    <w:abstractNumId w:val="21"/>
  </w:num>
  <w:num w:numId="12">
    <w:abstractNumId w:val="13"/>
  </w:num>
  <w:num w:numId="13">
    <w:abstractNumId w:val="11"/>
  </w:num>
  <w:num w:numId="14">
    <w:abstractNumId w:val="12"/>
  </w:num>
  <w:num w:numId="15">
    <w:abstractNumId w:val="14"/>
  </w:num>
  <w:num w:numId="16">
    <w:abstractNumId w:val="20"/>
  </w:num>
  <w:num w:numId="17">
    <w:abstractNumId w:val="6"/>
  </w:num>
  <w:num w:numId="18">
    <w:abstractNumId w:val="9"/>
  </w:num>
  <w:num w:numId="19">
    <w:abstractNumId w:val="23"/>
  </w:num>
  <w:num w:numId="20">
    <w:abstractNumId w:val="18"/>
  </w:num>
  <w:num w:numId="21">
    <w:abstractNumId w:val="5"/>
  </w:num>
  <w:num w:numId="22">
    <w:abstractNumId w:val="10"/>
  </w:num>
  <w:num w:numId="23">
    <w:abstractNumId w:val="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6E0"/>
    <w:rsid w:val="00016EBD"/>
    <w:rsid w:val="0007310D"/>
    <w:rsid w:val="000D4184"/>
    <w:rsid w:val="001355DD"/>
    <w:rsid w:val="00145212"/>
    <w:rsid w:val="00171130"/>
    <w:rsid w:val="001C22EC"/>
    <w:rsid w:val="001D1086"/>
    <w:rsid w:val="001F4C8C"/>
    <w:rsid w:val="00293BEA"/>
    <w:rsid w:val="002A6A9D"/>
    <w:rsid w:val="003000FD"/>
    <w:rsid w:val="00303144"/>
    <w:rsid w:val="0032162D"/>
    <w:rsid w:val="00334609"/>
    <w:rsid w:val="003A16AA"/>
    <w:rsid w:val="003D41FD"/>
    <w:rsid w:val="00413715"/>
    <w:rsid w:val="0047279C"/>
    <w:rsid w:val="004B19C0"/>
    <w:rsid w:val="00512D97"/>
    <w:rsid w:val="005347E0"/>
    <w:rsid w:val="00584F1B"/>
    <w:rsid w:val="005924BF"/>
    <w:rsid w:val="00602B0D"/>
    <w:rsid w:val="00633ADA"/>
    <w:rsid w:val="00651EF0"/>
    <w:rsid w:val="006677B6"/>
    <w:rsid w:val="006764E3"/>
    <w:rsid w:val="006A77F9"/>
    <w:rsid w:val="006D1B15"/>
    <w:rsid w:val="006F0E70"/>
    <w:rsid w:val="007530C2"/>
    <w:rsid w:val="00771FCE"/>
    <w:rsid w:val="007A5F1F"/>
    <w:rsid w:val="007C06E0"/>
    <w:rsid w:val="00846F70"/>
    <w:rsid w:val="00881584"/>
    <w:rsid w:val="00887E68"/>
    <w:rsid w:val="008B347E"/>
    <w:rsid w:val="008C43EC"/>
    <w:rsid w:val="0091182B"/>
    <w:rsid w:val="00937FA8"/>
    <w:rsid w:val="0098231C"/>
    <w:rsid w:val="00996E0B"/>
    <w:rsid w:val="00AB4CE6"/>
    <w:rsid w:val="00B06A15"/>
    <w:rsid w:val="00B60E4B"/>
    <w:rsid w:val="00B84C40"/>
    <w:rsid w:val="00B92ED2"/>
    <w:rsid w:val="00C36628"/>
    <w:rsid w:val="00C90D1E"/>
    <w:rsid w:val="00CC603E"/>
    <w:rsid w:val="00F509BB"/>
    <w:rsid w:val="00F876F9"/>
    <w:rsid w:val="00F905A4"/>
    <w:rsid w:val="00F9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1552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1"/>
    <w:unhideWhenUsed/>
    <w:qFormat/>
    <w:rsid w:val="001F4C8C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52478"/>
  </w:style>
  <w:style w:type="character" w:customStyle="1" w:styleId="StopkaZnak">
    <w:name w:val="Stopka Znak"/>
    <w:basedOn w:val="Domylnaczcionkaakapitu"/>
    <w:link w:val="Stopka"/>
    <w:uiPriority w:val="99"/>
    <w:qFormat/>
    <w:rsid w:val="00552478"/>
  </w:style>
  <w:style w:type="character" w:customStyle="1" w:styleId="apple-converted-space">
    <w:name w:val="apple-converted-space"/>
    <w:basedOn w:val="Domylnaczcionkaakapitu"/>
    <w:qFormat/>
    <w:rsid w:val="009576E1"/>
  </w:style>
  <w:style w:type="character" w:customStyle="1" w:styleId="il">
    <w:name w:val="il"/>
    <w:basedOn w:val="Domylnaczcionkaakapitu"/>
    <w:qFormat/>
    <w:rsid w:val="009576E1"/>
  </w:style>
  <w:style w:type="character" w:styleId="Pogrubienie">
    <w:name w:val="Strong"/>
    <w:basedOn w:val="Domylnaczcionkaakapitu"/>
    <w:uiPriority w:val="22"/>
    <w:qFormat/>
    <w:rsid w:val="002D1A76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F84527"/>
    <w:rPr>
      <w:color w:val="0563C1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C6349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602B0D"/>
    <w:rPr>
      <w:b/>
    </w:rPr>
  </w:style>
  <w:style w:type="character" w:customStyle="1" w:styleId="ListLabel2">
    <w:name w:val="ListLabel 2"/>
    <w:qFormat/>
    <w:rsid w:val="00602B0D"/>
    <w:rPr>
      <w:u w:val="none"/>
    </w:rPr>
  </w:style>
  <w:style w:type="character" w:customStyle="1" w:styleId="ListLabel3">
    <w:name w:val="ListLabel 3"/>
    <w:qFormat/>
    <w:rsid w:val="00602B0D"/>
    <w:rPr>
      <w:rFonts w:cs="Courier New"/>
    </w:rPr>
  </w:style>
  <w:style w:type="character" w:customStyle="1" w:styleId="ListLabel4">
    <w:name w:val="ListLabel 4"/>
    <w:qFormat/>
    <w:rsid w:val="00602B0D"/>
    <w:rPr>
      <w:rFonts w:cs="Courier New"/>
    </w:rPr>
  </w:style>
  <w:style w:type="character" w:customStyle="1" w:styleId="ListLabel5">
    <w:name w:val="ListLabel 5"/>
    <w:qFormat/>
    <w:rsid w:val="00602B0D"/>
    <w:rPr>
      <w:rFonts w:cs="Courier New"/>
    </w:rPr>
  </w:style>
  <w:style w:type="character" w:customStyle="1" w:styleId="ListLabel6">
    <w:name w:val="ListLabel 6"/>
    <w:qFormat/>
    <w:rsid w:val="00602B0D"/>
    <w:rPr>
      <w:rFonts w:cs="Times New Roman"/>
    </w:rPr>
  </w:style>
  <w:style w:type="character" w:customStyle="1" w:styleId="ListLabel7">
    <w:name w:val="ListLabel 7"/>
    <w:qFormat/>
    <w:rsid w:val="00602B0D"/>
    <w:rPr>
      <w:rFonts w:cs="Times New Roman"/>
    </w:rPr>
  </w:style>
  <w:style w:type="character" w:customStyle="1" w:styleId="ListLabel8">
    <w:name w:val="ListLabel 8"/>
    <w:qFormat/>
    <w:rsid w:val="00602B0D"/>
    <w:rPr>
      <w:rFonts w:cs="Times New Roman"/>
    </w:rPr>
  </w:style>
  <w:style w:type="character" w:customStyle="1" w:styleId="ListLabel9">
    <w:name w:val="ListLabel 9"/>
    <w:qFormat/>
    <w:rsid w:val="00602B0D"/>
    <w:rPr>
      <w:rFonts w:cs="Times New Roman"/>
    </w:rPr>
  </w:style>
  <w:style w:type="character" w:customStyle="1" w:styleId="ListLabel10">
    <w:name w:val="ListLabel 10"/>
    <w:qFormat/>
    <w:rsid w:val="00602B0D"/>
    <w:rPr>
      <w:rFonts w:cs="Times New Roman"/>
    </w:rPr>
  </w:style>
  <w:style w:type="character" w:customStyle="1" w:styleId="ListLabel11">
    <w:name w:val="ListLabel 11"/>
    <w:qFormat/>
    <w:rsid w:val="00602B0D"/>
    <w:rPr>
      <w:rFonts w:cs="Times New Roman"/>
    </w:rPr>
  </w:style>
  <w:style w:type="character" w:customStyle="1" w:styleId="ListLabel12">
    <w:name w:val="ListLabel 12"/>
    <w:qFormat/>
    <w:rsid w:val="00602B0D"/>
    <w:rPr>
      <w:rFonts w:cs="Times New Roman"/>
    </w:rPr>
  </w:style>
  <w:style w:type="character" w:customStyle="1" w:styleId="ListLabel13">
    <w:name w:val="ListLabel 13"/>
    <w:qFormat/>
    <w:rsid w:val="00602B0D"/>
    <w:rPr>
      <w:rFonts w:cs="Times New Roman"/>
    </w:rPr>
  </w:style>
  <w:style w:type="character" w:customStyle="1" w:styleId="ListLabel14">
    <w:name w:val="ListLabel 14"/>
    <w:qFormat/>
    <w:rsid w:val="00602B0D"/>
    <w:rPr>
      <w:rFonts w:cs="Times New Roman"/>
    </w:rPr>
  </w:style>
  <w:style w:type="character" w:customStyle="1" w:styleId="ListLabel15">
    <w:name w:val="ListLabel 15"/>
    <w:qFormat/>
    <w:rsid w:val="00602B0D"/>
    <w:rPr>
      <w:rFonts w:cs="Times New Roman"/>
    </w:rPr>
  </w:style>
  <w:style w:type="character" w:customStyle="1" w:styleId="ListLabel16">
    <w:name w:val="ListLabel 16"/>
    <w:qFormat/>
    <w:rsid w:val="00602B0D"/>
    <w:rPr>
      <w:rFonts w:cs="Times New Roman"/>
    </w:rPr>
  </w:style>
  <w:style w:type="character" w:customStyle="1" w:styleId="ListLabel17">
    <w:name w:val="ListLabel 17"/>
    <w:qFormat/>
    <w:rsid w:val="00602B0D"/>
    <w:rPr>
      <w:rFonts w:cs="Times New Roman"/>
    </w:rPr>
  </w:style>
  <w:style w:type="character" w:customStyle="1" w:styleId="ListLabel18">
    <w:name w:val="ListLabel 18"/>
    <w:qFormat/>
    <w:rsid w:val="00602B0D"/>
    <w:rPr>
      <w:rFonts w:cs="Times New Roman"/>
    </w:rPr>
  </w:style>
  <w:style w:type="character" w:customStyle="1" w:styleId="ListLabel19">
    <w:name w:val="ListLabel 19"/>
    <w:qFormat/>
    <w:rsid w:val="00602B0D"/>
    <w:rPr>
      <w:rFonts w:cs="Times New Roman"/>
    </w:rPr>
  </w:style>
  <w:style w:type="character" w:customStyle="1" w:styleId="ListLabel20">
    <w:name w:val="ListLabel 20"/>
    <w:qFormat/>
    <w:rsid w:val="00602B0D"/>
    <w:rPr>
      <w:rFonts w:cs="Times New Roman"/>
    </w:rPr>
  </w:style>
  <w:style w:type="character" w:customStyle="1" w:styleId="ListLabel21">
    <w:name w:val="ListLabel 21"/>
    <w:qFormat/>
    <w:rsid w:val="00602B0D"/>
    <w:rPr>
      <w:rFonts w:cs="Times New Roman"/>
    </w:rPr>
  </w:style>
  <w:style w:type="character" w:customStyle="1" w:styleId="ListLabel22">
    <w:name w:val="ListLabel 22"/>
    <w:qFormat/>
    <w:rsid w:val="00602B0D"/>
    <w:rPr>
      <w:rFonts w:cs="Times New Roman"/>
    </w:rPr>
  </w:style>
  <w:style w:type="character" w:customStyle="1" w:styleId="ListLabel23">
    <w:name w:val="ListLabel 23"/>
    <w:qFormat/>
    <w:rsid w:val="00602B0D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602B0D"/>
    <w:pPr>
      <w:spacing w:after="140" w:line="288" w:lineRule="auto"/>
    </w:pPr>
  </w:style>
  <w:style w:type="paragraph" w:styleId="Lista">
    <w:name w:val="List"/>
    <w:basedOn w:val="Tekstpodstawowy"/>
    <w:rsid w:val="00602B0D"/>
    <w:rPr>
      <w:rFonts w:cs="Arial"/>
    </w:rPr>
  </w:style>
  <w:style w:type="paragraph" w:styleId="Legenda">
    <w:name w:val="caption"/>
    <w:basedOn w:val="Normalny"/>
    <w:qFormat/>
    <w:rsid w:val="00602B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02B0D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552478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2D1A7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C2E4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C634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A023DF"/>
    <w:rPr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1"/>
    <w:rsid w:val="001F4C8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A52A1-8641-422F-AE16-19676E611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1350</Words>
  <Characters>8105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Gosia</cp:lastModifiedBy>
  <cp:revision>2</cp:revision>
  <cp:lastPrinted>2017-03-13T10:14:00Z</cp:lastPrinted>
  <dcterms:created xsi:type="dcterms:W3CDTF">2018-04-26T11:01:00Z</dcterms:created>
  <dcterms:modified xsi:type="dcterms:W3CDTF">2018-04-26T11:01:00Z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